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B2" w:rsidRDefault="00977BB2" w:rsidP="00977BB2">
      <w:pPr>
        <w:rPr>
          <w:lang w:val="kk-KZ"/>
        </w:rPr>
      </w:pPr>
      <w:bookmarkStart w:id="0" w:name="_GoBack"/>
      <w:bookmarkEnd w:id="0"/>
    </w:p>
    <w:p w:rsidR="00977BB2" w:rsidRDefault="00977BB2" w:rsidP="00977BB2">
      <w:pPr>
        <w:rPr>
          <w:lang w:val="kk-KZ"/>
        </w:rPr>
      </w:pPr>
    </w:p>
    <w:tbl>
      <w:tblPr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80"/>
        <w:gridCol w:w="540"/>
        <w:gridCol w:w="4320"/>
      </w:tblGrid>
      <w:tr w:rsidR="00977BB2" w:rsidRPr="00F47147" w:rsidTr="005077C2">
        <w:tc>
          <w:tcPr>
            <w:tcW w:w="4680" w:type="dxa"/>
          </w:tcPr>
          <w:p w:rsidR="00977BB2" w:rsidRPr="00BD7795" w:rsidRDefault="00977BB2" w:rsidP="005077C2">
            <w:pPr>
              <w:jc w:val="both"/>
              <w:rPr>
                <w:rFonts w:eastAsia="Arial Unicode MS"/>
                <w:color w:val="000000"/>
                <w:sz w:val="28"/>
                <w:szCs w:val="28"/>
                <w:lang w:val="ru" w:eastAsia="ko-KR"/>
              </w:rPr>
            </w:pPr>
          </w:p>
        </w:tc>
        <w:tc>
          <w:tcPr>
            <w:tcW w:w="540" w:type="dxa"/>
          </w:tcPr>
          <w:p w:rsidR="00977BB2" w:rsidRPr="00BD7795" w:rsidRDefault="00977BB2" w:rsidP="005077C2">
            <w:pPr>
              <w:jc w:val="both"/>
              <w:rPr>
                <w:rFonts w:eastAsia="Arial Unicode MS"/>
                <w:color w:val="000000"/>
                <w:sz w:val="28"/>
                <w:szCs w:val="28"/>
                <w:lang w:val="kk-KZ" w:eastAsia="ko-KR"/>
              </w:rPr>
            </w:pPr>
          </w:p>
        </w:tc>
        <w:tc>
          <w:tcPr>
            <w:tcW w:w="4320" w:type="dxa"/>
          </w:tcPr>
          <w:p w:rsidR="00BE5D64" w:rsidRPr="00144582" w:rsidRDefault="00BE5D64" w:rsidP="00BE5D64">
            <w:pPr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 w:rsidRPr="00144582">
              <w:rPr>
                <w:rFonts w:eastAsia="Arial Unicode MS"/>
                <w:color w:val="000000"/>
                <w:sz w:val="28"/>
                <w:szCs w:val="28"/>
                <w:lang w:val="kk-KZ"/>
              </w:rPr>
              <w:t xml:space="preserve">Қазақстан Республикасы </w:t>
            </w:r>
          </w:p>
          <w:p w:rsidR="00BE5D64" w:rsidRPr="00144582" w:rsidRDefault="00BE5D64" w:rsidP="00BE5D64">
            <w:pPr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 w:rsidRPr="00144582">
              <w:rPr>
                <w:rFonts w:eastAsia="Arial Unicode MS"/>
                <w:color w:val="000000"/>
                <w:sz w:val="28"/>
                <w:szCs w:val="28"/>
                <w:lang w:val="kk-KZ"/>
              </w:rPr>
              <w:t xml:space="preserve">Денсаулық сақтау министрлігі </w:t>
            </w:r>
          </w:p>
          <w:p w:rsidR="00BE5D64" w:rsidRPr="0047153A" w:rsidRDefault="00BE5D64" w:rsidP="00BE5D64">
            <w:pPr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kk-KZ"/>
              </w:rPr>
              <w:t>Тауарлар мен көрсетілетін қызметтердің сапасы мен қауіпсіздігін бақылау комитетінің</w:t>
            </w:r>
            <w:r w:rsidRPr="00E4293E">
              <w:rPr>
                <w:rFonts w:eastAsia="Arial Unicode MS"/>
                <w:color w:val="000000"/>
                <w:sz w:val="28"/>
                <w:szCs w:val="28"/>
                <w:lang w:val="kk-KZ"/>
              </w:rPr>
              <w:t xml:space="preserve"> 201</w:t>
            </w:r>
            <w:r>
              <w:rPr>
                <w:rFonts w:eastAsia="Arial Unicode MS"/>
                <w:color w:val="000000"/>
                <w:sz w:val="28"/>
                <w:szCs w:val="28"/>
                <w:lang w:val="kk-KZ"/>
              </w:rPr>
              <w:t>9</w:t>
            </w:r>
            <w:r w:rsidRPr="00FF0C3C">
              <w:rPr>
                <w:rFonts w:eastAsia="Arial Unicode MS"/>
                <w:color w:val="000000"/>
                <w:sz w:val="28"/>
                <w:szCs w:val="28"/>
                <w:lang w:val="kk-KZ"/>
              </w:rPr>
              <w:t xml:space="preserve"> </w:t>
            </w:r>
            <w:r w:rsidRPr="00E4293E">
              <w:rPr>
                <w:rFonts w:eastAsia="Arial Unicode MS"/>
                <w:color w:val="000000"/>
                <w:sz w:val="28"/>
                <w:szCs w:val="28"/>
                <w:lang w:val="kk-KZ"/>
              </w:rPr>
              <w:t>жылғы “</w:t>
            </w:r>
            <w:r>
              <w:rPr>
                <w:rFonts w:eastAsia="Arial Unicode MS"/>
                <w:color w:val="000000"/>
                <w:sz w:val="28"/>
                <w:szCs w:val="28"/>
                <w:lang w:val="kk-KZ"/>
              </w:rPr>
              <w:t xml:space="preserve">    </w:t>
            </w:r>
            <w:r w:rsidRPr="00E4293E">
              <w:rPr>
                <w:rFonts w:eastAsia="Arial Unicode MS"/>
                <w:color w:val="000000"/>
                <w:sz w:val="28"/>
                <w:szCs w:val="28"/>
                <w:lang w:val="kk-KZ"/>
              </w:rPr>
              <w:t xml:space="preserve">” </w:t>
            </w:r>
            <w:r>
              <w:rPr>
                <w:rFonts w:eastAsia="Arial Unicode MS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E5D64" w:rsidRPr="00E4293E" w:rsidRDefault="00BE5D64" w:rsidP="00BE5D64">
            <w:pPr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 w:rsidRPr="0047153A">
              <w:rPr>
                <w:rFonts w:eastAsia="Arial Unicode MS"/>
                <w:color w:val="000000"/>
                <w:sz w:val="28"/>
                <w:szCs w:val="28"/>
                <w:lang w:val="kk-KZ"/>
              </w:rPr>
              <w:t>№</w:t>
            </w:r>
            <w:r>
              <w:rPr>
                <w:rFonts w:eastAsia="Arial Unicode MS"/>
                <w:color w:val="000000"/>
                <w:sz w:val="28"/>
                <w:szCs w:val="28"/>
                <w:lang w:val="kk-KZ"/>
              </w:rPr>
              <w:t xml:space="preserve">                          </w:t>
            </w:r>
            <w:r w:rsidRPr="00E4293E">
              <w:rPr>
                <w:rFonts w:eastAsia="Arial Unicode MS"/>
                <w:color w:val="000000"/>
                <w:sz w:val="28"/>
                <w:szCs w:val="28"/>
                <w:lang w:val="kk-KZ"/>
              </w:rPr>
              <w:t>бұйрығымен</w:t>
            </w:r>
          </w:p>
          <w:p w:rsidR="00BE5D64" w:rsidRPr="00BD7795" w:rsidRDefault="00BE5D64" w:rsidP="00BE5D64">
            <w:pPr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 w:rsidRPr="00E4293E">
              <w:rPr>
                <w:rFonts w:eastAsia="Arial Unicode MS"/>
                <w:color w:val="000000"/>
                <w:sz w:val="28"/>
                <w:szCs w:val="28"/>
                <w:lang w:val="kk-KZ"/>
              </w:rPr>
              <w:t>БЕКІТІЛГЕН</w:t>
            </w:r>
          </w:p>
          <w:p w:rsidR="00977BB2" w:rsidRPr="00BD7795" w:rsidRDefault="00977BB2" w:rsidP="005077C2">
            <w:pPr>
              <w:rPr>
                <w:rFonts w:eastAsia="Arial Unicode MS"/>
                <w:color w:val="000000"/>
                <w:sz w:val="28"/>
                <w:szCs w:val="28"/>
                <w:lang w:val="kk-KZ" w:eastAsia="ko-KR"/>
              </w:rPr>
            </w:pPr>
          </w:p>
        </w:tc>
      </w:tr>
    </w:tbl>
    <w:p w:rsidR="00977BB2" w:rsidRPr="00BD7795" w:rsidRDefault="00977BB2" w:rsidP="00BE5D64">
      <w:pPr>
        <w:tabs>
          <w:tab w:val="center" w:pos="4535"/>
          <w:tab w:val="left" w:pos="6930"/>
        </w:tabs>
        <w:rPr>
          <w:rFonts w:eastAsia="Arial Unicode MS"/>
          <w:b/>
          <w:color w:val="000000"/>
          <w:sz w:val="28"/>
          <w:szCs w:val="28"/>
          <w:lang w:val="kk-KZ"/>
        </w:rPr>
      </w:pPr>
      <w:r w:rsidRPr="00BD7795">
        <w:rPr>
          <w:rFonts w:ascii="Arial Unicode MS" w:eastAsia="Arial Unicode MS" w:hAnsi="Arial Unicode MS" w:cs="Arial Unicode MS"/>
          <w:color w:val="000000"/>
          <w:sz w:val="28"/>
          <w:szCs w:val="28"/>
          <w:lang w:val="kk-KZ"/>
        </w:rPr>
        <w:tab/>
      </w:r>
      <w:r w:rsidRPr="00BD7795">
        <w:rPr>
          <w:rFonts w:eastAsia="Arial Unicode MS"/>
          <w:b/>
          <w:color w:val="000000"/>
          <w:sz w:val="28"/>
          <w:szCs w:val="28"/>
          <w:lang w:val="kk-KZ"/>
        </w:rPr>
        <w:t xml:space="preserve">Дәрілік затты медициналық қолдану </w:t>
      </w:r>
    </w:p>
    <w:p w:rsidR="00977BB2" w:rsidRPr="00BD7795" w:rsidRDefault="00977BB2" w:rsidP="00977BB2">
      <w:pPr>
        <w:tabs>
          <w:tab w:val="center" w:pos="4535"/>
          <w:tab w:val="left" w:pos="6930"/>
        </w:tabs>
        <w:jc w:val="center"/>
        <w:rPr>
          <w:rFonts w:eastAsia="Arial Unicode MS"/>
          <w:b/>
          <w:color w:val="000000"/>
          <w:sz w:val="28"/>
          <w:szCs w:val="28"/>
          <w:lang w:val="kk-KZ"/>
        </w:rPr>
      </w:pPr>
      <w:r w:rsidRPr="00BD7795">
        <w:rPr>
          <w:rFonts w:eastAsia="Arial Unicode MS"/>
          <w:b/>
          <w:color w:val="000000"/>
          <w:sz w:val="28"/>
          <w:szCs w:val="28"/>
          <w:lang w:val="kk-KZ"/>
        </w:rPr>
        <w:t>жөніндегі нұсқаулық</w:t>
      </w:r>
    </w:p>
    <w:p w:rsidR="006E045E" w:rsidRPr="006E045E" w:rsidRDefault="006E045E" w:rsidP="006E045E">
      <w:pPr>
        <w:jc w:val="center"/>
        <w:rPr>
          <w:b/>
          <w:sz w:val="28"/>
          <w:lang w:val="kk-KZ"/>
        </w:rPr>
      </w:pPr>
      <w:r w:rsidRPr="006E045E">
        <w:rPr>
          <w:b/>
          <w:sz w:val="28"/>
          <w:lang w:val="kk-KZ"/>
        </w:rPr>
        <w:t>Инфлювак</w:t>
      </w:r>
      <w:r w:rsidRPr="006E045E">
        <w:rPr>
          <w:b/>
          <w:sz w:val="28"/>
          <w:vertAlign w:val="superscript"/>
          <w:lang w:val="kk-KZ"/>
        </w:rPr>
        <w:t>®</w:t>
      </w:r>
      <w:r w:rsidRPr="006E045E">
        <w:rPr>
          <w:b/>
          <w:sz w:val="28"/>
          <w:lang w:val="kk-KZ"/>
        </w:rPr>
        <w:t xml:space="preserve"> Тетра</w:t>
      </w:r>
    </w:p>
    <w:p w:rsidR="006E045E" w:rsidRPr="006B0918" w:rsidRDefault="006E045E" w:rsidP="006E045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kk-KZ"/>
        </w:rPr>
      </w:pPr>
      <w:r w:rsidRPr="006B0918">
        <w:rPr>
          <w:color w:val="000000"/>
          <w:sz w:val="28"/>
          <w:szCs w:val="28"/>
          <w:lang w:val="kk-KZ"/>
        </w:rPr>
        <w:t>(</w:t>
      </w:r>
      <w:r w:rsidR="006B0918">
        <w:rPr>
          <w:color w:val="000000"/>
          <w:sz w:val="28"/>
          <w:szCs w:val="28"/>
          <w:lang w:val="kk-KZ"/>
        </w:rPr>
        <w:t xml:space="preserve">Тұмау </w:t>
      </w:r>
      <w:r w:rsidRPr="006B0918">
        <w:rPr>
          <w:color w:val="000000"/>
          <w:sz w:val="28"/>
          <w:szCs w:val="28"/>
          <w:lang w:val="kk-KZ"/>
        </w:rPr>
        <w:t>профилактик</w:t>
      </w:r>
      <w:r w:rsidR="006B0918">
        <w:rPr>
          <w:color w:val="000000"/>
          <w:sz w:val="28"/>
          <w:szCs w:val="28"/>
          <w:lang w:val="kk-KZ"/>
        </w:rPr>
        <w:t>асына арналған белсенділігі жойылған төрт валентті суббірлікті вакцина</w:t>
      </w:r>
      <w:r w:rsidRPr="006B0918">
        <w:rPr>
          <w:color w:val="000000"/>
          <w:sz w:val="28"/>
          <w:szCs w:val="28"/>
          <w:lang w:val="kk-KZ"/>
        </w:rPr>
        <w:t>)</w:t>
      </w:r>
    </w:p>
    <w:p w:rsidR="00977BB2" w:rsidRDefault="00977BB2" w:rsidP="00977BB2">
      <w:pPr>
        <w:jc w:val="both"/>
        <w:rPr>
          <w:b/>
          <w:sz w:val="28"/>
          <w:szCs w:val="28"/>
          <w:lang w:val="kk-KZ"/>
        </w:rPr>
      </w:pPr>
    </w:p>
    <w:p w:rsidR="00977BB2" w:rsidRPr="003A648E" w:rsidRDefault="00977BB2" w:rsidP="00977BB2">
      <w:pPr>
        <w:jc w:val="both"/>
        <w:rPr>
          <w:b/>
          <w:sz w:val="28"/>
          <w:szCs w:val="28"/>
          <w:lang w:val="kk-KZ"/>
        </w:rPr>
      </w:pPr>
      <w:r w:rsidRPr="003A648E">
        <w:rPr>
          <w:b/>
          <w:sz w:val="28"/>
          <w:szCs w:val="28"/>
          <w:lang w:val="kk-KZ"/>
        </w:rPr>
        <w:t>Саудалық атауы</w:t>
      </w:r>
    </w:p>
    <w:p w:rsidR="006E045E" w:rsidRPr="003C0F8D" w:rsidRDefault="006E045E" w:rsidP="006E045E">
      <w:pPr>
        <w:ind w:right="-283"/>
        <w:jc w:val="both"/>
        <w:rPr>
          <w:b/>
          <w:sz w:val="28"/>
          <w:szCs w:val="28"/>
          <w:lang w:val="kk-KZ"/>
        </w:rPr>
      </w:pPr>
      <w:r w:rsidRPr="003C0F8D">
        <w:rPr>
          <w:sz w:val="28"/>
          <w:szCs w:val="28"/>
          <w:lang w:val="kk-KZ"/>
        </w:rPr>
        <w:t>Инфлювак</w:t>
      </w:r>
      <w:r w:rsidRPr="003C0F8D">
        <w:rPr>
          <w:sz w:val="28"/>
          <w:szCs w:val="28"/>
          <w:vertAlign w:val="superscript"/>
          <w:lang w:val="kk-KZ"/>
        </w:rPr>
        <w:t>®</w:t>
      </w:r>
      <w:r w:rsidRPr="003C0F8D">
        <w:rPr>
          <w:sz w:val="28"/>
          <w:szCs w:val="28"/>
          <w:lang w:val="kk-KZ"/>
        </w:rPr>
        <w:t xml:space="preserve"> Тетра </w:t>
      </w:r>
    </w:p>
    <w:p w:rsidR="006E045E" w:rsidRPr="003C0F8D" w:rsidRDefault="006E045E" w:rsidP="006E045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 w:rsidRPr="003C0F8D">
        <w:rPr>
          <w:color w:val="000000"/>
          <w:sz w:val="28"/>
          <w:szCs w:val="28"/>
          <w:lang w:val="kk-KZ"/>
        </w:rPr>
        <w:t>(</w:t>
      </w:r>
      <w:r w:rsidR="006B0918">
        <w:rPr>
          <w:color w:val="000000"/>
          <w:sz w:val="28"/>
          <w:szCs w:val="28"/>
          <w:lang w:val="kk-KZ"/>
        </w:rPr>
        <w:t xml:space="preserve">Тұмау </w:t>
      </w:r>
      <w:r w:rsidR="006B0918" w:rsidRPr="006B0918">
        <w:rPr>
          <w:color w:val="000000"/>
          <w:sz w:val="28"/>
          <w:szCs w:val="28"/>
          <w:lang w:val="kk-KZ"/>
        </w:rPr>
        <w:t>профилактик</w:t>
      </w:r>
      <w:r w:rsidR="006B0918">
        <w:rPr>
          <w:color w:val="000000"/>
          <w:sz w:val="28"/>
          <w:szCs w:val="28"/>
          <w:lang w:val="kk-KZ"/>
        </w:rPr>
        <w:t>асына арналған белсенділігі жойылған төрт валентті суббірлікті вакцина</w:t>
      </w:r>
      <w:r w:rsidRPr="003C0F8D">
        <w:rPr>
          <w:color w:val="000000"/>
          <w:sz w:val="28"/>
          <w:szCs w:val="28"/>
          <w:lang w:val="kk-KZ"/>
        </w:rPr>
        <w:t>)</w:t>
      </w:r>
    </w:p>
    <w:p w:rsidR="00977BB2" w:rsidRPr="003C0F8D" w:rsidRDefault="00977BB2" w:rsidP="00977BB2">
      <w:pPr>
        <w:jc w:val="both"/>
        <w:rPr>
          <w:b/>
          <w:bCs/>
          <w:sz w:val="28"/>
          <w:szCs w:val="28"/>
          <w:lang w:val="kk-KZ"/>
        </w:rPr>
      </w:pPr>
    </w:p>
    <w:p w:rsidR="00977BB2" w:rsidRPr="009D3FE9" w:rsidRDefault="00EC2F14" w:rsidP="00977BB2">
      <w:pPr>
        <w:jc w:val="both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kk-KZ"/>
        </w:rPr>
        <w:t>Халықаралық</w:t>
      </w:r>
      <w:r w:rsidR="00977BB2" w:rsidRPr="009D3FE9">
        <w:rPr>
          <w:b/>
          <w:bCs/>
          <w:sz w:val="28"/>
          <w:szCs w:val="28"/>
          <w:lang w:val="be-BY"/>
        </w:rPr>
        <w:t xml:space="preserve"> патент</w:t>
      </w:r>
      <w:r w:rsidR="00977BB2" w:rsidRPr="009D3FE9">
        <w:rPr>
          <w:b/>
          <w:bCs/>
          <w:sz w:val="28"/>
          <w:szCs w:val="28"/>
          <w:lang w:val="kk-KZ"/>
        </w:rPr>
        <w:t>телмеген атауы</w:t>
      </w:r>
    </w:p>
    <w:p w:rsidR="00977BB2" w:rsidRPr="009D3FE9" w:rsidRDefault="00977BB2" w:rsidP="00977BB2">
      <w:pPr>
        <w:jc w:val="both"/>
        <w:rPr>
          <w:sz w:val="28"/>
          <w:szCs w:val="28"/>
          <w:lang w:val="kk-KZ"/>
        </w:rPr>
      </w:pPr>
      <w:r w:rsidRPr="009D3FE9">
        <w:rPr>
          <w:sz w:val="28"/>
          <w:szCs w:val="28"/>
          <w:lang w:val="kk-KZ"/>
        </w:rPr>
        <w:t>Жоқ</w:t>
      </w:r>
    </w:p>
    <w:p w:rsidR="00977BB2" w:rsidRPr="009D3FE9" w:rsidRDefault="00977BB2" w:rsidP="00977BB2">
      <w:pPr>
        <w:jc w:val="both"/>
        <w:rPr>
          <w:b/>
          <w:bCs/>
          <w:sz w:val="28"/>
          <w:szCs w:val="28"/>
          <w:lang w:val="kk-KZ"/>
        </w:rPr>
      </w:pPr>
    </w:p>
    <w:p w:rsidR="00977BB2" w:rsidRPr="009D3FE9" w:rsidRDefault="00977BB2" w:rsidP="00977BB2">
      <w:pPr>
        <w:jc w:val="both"/>
        <w:rPr>
          <w:b/>
          <w:bCs/>
          <w:sz w:val="28"/>
          <w:szCs w:val="28"/>
          <w:lang w:val="be-BY"/>
        </w:rPr>
      </w:pPr>
      <w:r w:rsidRPr="009D3FE9">
        <w:rPr>
          <w:b/>
          <w:bCs/>
          <w:sz w:val="28"/>
          <w:szCs w:val="28"/>
          <w:lang w:val="kk-KZ"/>
        </w:rPr>
        <w:t xml:space="preserve">Дәрілік түрі </w:t>
      </w:r>
    </w:p>
    <w:p w:rsidR="00977BB2" w:rsidRPr="009D3FE9" w:rsidRDefault="00977BB2" w:rsidP="00977BB2">
      <w:pPr>
        <w:pStyle w:val="1"/>
        <w:ind w:left="0" w:right="0"/>
        <w:jc w:val="both"/>
        <w:rPr>
          <w:b w:val="0"/>
          <w:bCs w:val="0"/>
          <w:sz w:val="28"/>
          <w:szCs w:val="28"/>
          <w:lang w:val="be-BY"/>
        </w:rPr>
      </w:pPr>
      <w:r>
        <w:rPr>
          <w:b w:val="0"/>
          <w:bCs w:val="0"/>
          <w:sz w:val="28"/>
          <w:szCs w:val="28"/>
          <w:lang w:val="be-BY"/>
        </w:rPr>
        <w:t>Иньекцияға арналған суспензия, 0.</w:t>
      </w:r>
      <w:r w:rsidRPr="00BD48F6">
        <w:rPr>
          <w:b w:val="0"/>
          <w:bCs w:val="0"/>
          <w:sz w:val="28"/>
          <w:szCs w:val="28"/>
          <w:lang w:val="be-BY"/>
        </w:rPr>
        <w:t xml:space="preserve">5 мл </w:t>
      </w:r>
    </w:p>
    <w:p w:rsidR="00977BB2" w:rsidRDefault="00977BB2" w:rsidP="00977BB2">
      <w:pPr>
        <w:jc w:val="both"/>
        <w:rPr>
          <w:b/>
          <w:sz w:val="28"/>
          <w:szCs w:val="28"/>
          <w:lang w:val="kk-KZ"/>
        </w:rPr>
      </w:pPr>
    </w:p>
    <w:p w:rsidR="00977BB2" w:rsidRPr="009D3FE9" w:rsidRDefault="00977BB2" w:rsidP="00977BB2">
      <w:pPr>
        <w:pStyle w:val="1"/>
        <w:ind w:left="0" w:right="0"/>
        <w:jc w:val="both"/>
        <w:rPr>
          <w:sz w:val="28"/>
          <w:szCs w:val="28"/>
          <w:lang w:val="be-BY"/>
        </w:rPr>
      </w:pPr>
      <w:r w:rsidRPr="00BD48F6">
        <w:rPr>
          <w:sz w:val="28"/>
          <w:szCs w:val="28"/>
          <w:lang w:val="kk-KZ"/>
        </w:rPr>
        <w:t>Құ</w:t>
      </w:r>
      <w:r w:rsidRPr="00184016">
        <w:rPr>
          <w:sz w:val="28"/>
          <w:szCs w:val="28"/>
          <w:lang w:val="kk-KZ"/>
        </w:rPr>
        <w:t>рамы</w:t>
      </w:r>
    </w:p>
    <w:p w:rsidR="006E045E" w:rsidRPr="006B0918" w:rsidRDefault="006B0918" w:rsidP="006E045E">
      <w:pPr>
        <w:ind w:right="-28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 доза</w:t>
      </w:r>
      <w:r w:rsidR="006E045E" w:rsidRPr="003C0F8D">
        <w:rPr>
          <w:sz w:val="28"/>
          <w:szCs w:val="28"/>
          <w:lang w:val="be-BY"/>
        </w:rPr>
        <w:t xml:space="preserve"> вакцин</w:t>
      </w:r>
      <w:r>
        <w:rPr>
          <w:sz w:val="28"/>
          <w:szCs w:val="28"/>
          <w:lang w:val="kk-KZ"/>
        </w:rPr>
        <w:t>аның</w:t>
      </w:r>
      <w:r w:rsidR="006E045E" w:rsidRPr="003C0F8D">
        <w:rPr>
          <w:sz w:val="28"/>
          <w:szCs w:val="28"/>
          <w:lang w:val="be-BY"/>
        </w:rPr>
        <w:t xml:space="preserve"> (0.5 мл) </w:t>
      </w:r>
      <w:r>
        <w:rPr>
          <w:sz w:val="28"/>
          <w:szCs w:val="28"/>
          <w:lang w:val="kk-KZ"/>
        </w:rPr>
        <w:t>құрамында</w:t>
      </w:r>
    </w:p>
    <w:p w:rsidR="006E045E" w:rsidRPr="006B0918" w:rsidRDefault="006B0918" w:rsidP="006E045E">
      <w:pPr>
        <w:tabs>
          <w:tab w:val="left" w:pos="9072"/>
        </w:tabs>
        <w:ind w:right="2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белсенді заттар</w:t>
      </w:r>
      <w:r w:rsidR="006E045E" w:rsidRPr="006B0918">
        <w:rPr>
          <w:i/>
          <w:sz w:val="28"/>
          <w:szCs w:val="28"/>
          <w:lang w:val="kk-KZ"/>
        </w:rPr>
        <w:t>:</w:t>
      </w:r>
      <w:r w:rsidR="006E045E" w:rsidRPr="006B0918">
        <w:rPr>
          <w:sz w:val="28"/>
          <w:szCs w:val="28"/>
          <w:lang w:val="kk-KZ"/>
        </w:rPr>
        <w:t xml:space="preserve"> </w:t>
      </w:r>
      <w:r w:rsidR="00485E4E">
        <w:rPr>
          <w:sz w:val="28"/>
          <w:szCs w:val="28"/>
          <w:lang w:val="kk-KZ"/>
        </w:rPr>
        <w:t xml:space="preserve">тұмау </w:t>
      </w:r>
      <w:r w:rsidR="00C81DA4">
        <w:rPr>
          <w:sz w:val="28"/>
          <w:szCs w:val="28"/>
          <w:lang w:val="kk-KZ"/>
        </w:rPr>
        <w:t>вирус</w:t>
      </w:r>
      <w:r>
        <w:rPr>
          <w:sz w:val="28"/>
          <w:szCs w:val="28"/>
          <w:lang w:val="kk-KZ"/>
        </w:rPr>
        <w:t xml:space="preserve">ының </w:t>
      </w:r>
      <w:r w:rsidR="00485E4E">
        <w:rPr>
          <w:sz w:val="28"/>
          <w:szCs w:val="28"/>
          <w:lang w:val="kk-KZ"/>
        </w:rPr>
        <w:t>келесі</w:t>
      </w:r>
      <w:r w:rsidR="00485E4E" w:rsidRPr="006B0918">
        <w:rPr>
          <w:sz w:val="28"/>
          <w:szCs w:val="28"/>
          <w:lang w:val="kk-KZ"/>
        </w:rPr>
        <w:t xml:space="preserve"> штамм</w:t>
      </w:r>
      <w:r w:rsidR="00485E4E">
        <w:rPr>
          <w:sz w:val="28"/>
          <w:szCs w:val="28"/>
          <w:lang w:val="kk-KZ"/>
        </w:rPr>
        <w:t xml:space="preserve">дарының </w:t>
      </w:r>
      <w:r>
        <w:rPr>
          <w:sz w:val="28"/>
          <w:szCs w:val="28"/>
          <w:lang w:val="kk-KZ"/>
        </w:rPr>
        <w:t xml:space="preserve">беткейлік антигендері </w:t>
      </w:r>
      <w:r w:rsidRPr="006B0918">
        <w:rPr>
          <w:sz w:val="28"/>
          <w:szCs w:val="28"/>
          <w:lang w:val="kk-KZ"/>
        </w:rPr>
        <w:t>(</w:t>
      </w:r>
      <w:r>
        <w:rPr>
          <w:color w:val="000000"/>
          <w:sz w:val="28"/>
          <w:szCs w:val="28"/>
          <w:lang w:val="kk-KZ"/>
        </w:rPr>
        <w:t>белсенділігі жойылған</w:t>
      </w:r>
      <w:r w:rsidRPr="006B0918">
        <w:rPr>
          <w:sz w:val="28"/>
          <w:szCs w:val="28"/>
          <w:lang w:val="kk-KZ"/>
        </w:rPr>
        <w:t>) (гемагглю</w:t>
      </w:r>
      <w:r>
        <w:rPr>
          <w:sz w:val="28"/>
          <w:szCs w:val="28"/>
          <w:lang w:val="kk-KZ"/>
        </w:rPr>
        <w:t>тинин (ГА), нейраминидаза (НА))</w:t>
      </w:r>
      <w:r w:rsidR="006E045E" w:rsidRPr="006B0918">
        <w:rPr>
          <w:sz w:val="28"/>
          <w:szCs w:val="28"/>
          <w:lang w:val="kk-KZ"/>
        </w:rPr>
        <w:t>*: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6E045E" w:rsidRPr="00BE5D64" w:rsidTr="005077C2">
        <w:tc>
          <w:tcPr>
            <w:tcW w:w="9464" w:type="dxa"/>
          </w:tcPr>
          <w:p w:rsidR="006E045E" w:rsidRPr="00C12F20" w:rsidRDefault="006E045E" w:rsidP="005077C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12F20">
              <w:rPr>
                <w:sz w:val="28"/>
                <w:szCs w:val="28"/>
                <w:lang w:val="en-US"/>
              </w:rPr>
              <w:t>A/</w:t>
            </w:r>
            <w:r w:rsidR="00BE5D64">
              <w:rPr>
                <w:sz w:val="28"/>
                <w:szCs w:val="28"/>
                <w:lang w:val="en-US"/>
              </w:rPr>
              <w:t>Brisbane</w:t>
            </w:r>
            <w:r w:rsidRPr="00C12F20">
              <w:rPr>
                <w:sz w:val="28"/>
                <w:szCs w:val="28"/>
                <w:lang w:val="en-US"/>
              </w:rPr>
              <w:t>/</w:t>
            </w:r>
            <w:r w:rsidR="00BE5D64">
              <w:rPr>
                <w:sz w:val="28"/>
                <w:szCs w:val="28"/>
                <w:lang w:val="en-US"/>
              </w:rPr>
              <w:t>02</w:t>
            </w:r>
            <w:r w:rsidRPr="00C12F20">
              <w:rPr>
                <w:sz w:val="28"/>
                <w:szCs w:val="28"/>
                <w:lang w:val="en-US"/>
              </w:rPr>
              <w:t>/201</w:t>
            </w:r>
            <w:r w:rsidR="00BE5D64">
              <w:rPr>
                <w:sz w:val="28"/>
                <w:szCs w:val="28"/>
                <w:lang w:val="en-US"/>
              </w:rPr>
              <w:t>8</w:t>
            </w:r>
            <w:r w:rsidRPr="00C12F20">
              <w:rPr>
                <w:sz w:val="28"/>
                <w:szCs w:val="28"/>
                <w:lang w:val="en-US"/>
              </w:rPr>
              <w:t xml:space="preserve"> (H1N1)pdm09-like strain</w:t>
            </w:r>
          </w:p>
          <w:p w:rsidR="006E045E" w:rsidRPr="00C12F20" w:rsidRDefault="006E045E" w:rsidP="005077C2">
            <w:pPr>
              <w:autoSpaceDE w:val="0"/>
              <w:autoSpaceDN w:val="0"/>
              <w:adjustRightInd w:val="0"/>
              <w:ind w:right="-283"/>
              <w:rPr>
                <w:color w:val="000000"/>
                <w:sz w:val="28"/>
                <w:szCs w:val="28"/>
                <w:lang w:val="en-US"/>
              </w:rPr>
            </w:pPr>
            <w:r w:rsidRPr="00C12F20">
              <w:rPr>
                <w:sz w:val="28"/>
                <w:szCs w:val="28"/>
                <w:lang w:val="en-US"/>
              </w:rPr>
              <w:t>(A/</w:t>
            </w:r>
            <w:r w:rsidR="00BE5D64" w:rsidRPr="00C12F20">
              <w:rPr>
                <w:sz w:val="28"/>
                <w:szCs w:val="28"/>
                <w:lang w:val="en-US"/>
              </w:rPr>
              <w:t xml:space="preserve"> </w:t>
            </w:r>
            <w:r w:rsidR="00BE5D64">
              <w:rPr>
                <w:sz w:val="28"/>
                <w:szCs w:val="28"/>
                <w:lang w:val="en-US"/>
              </w:rPr>
              <w:t>Brisbane</w:t>
            </w:r>
            <w:r w:rsidRPr="00C12F20">
              <w:rPr>
                <w:sz w:val="28"/>
                <w:szCs w:val="28"/>
                <w:lang w:val="en-US"/>
              </w:rPr>
              <w:t>/</w:t>
            </w:r>
            <w:r w:rsidR="00BE5D64">
              <w:rPr>
                <w:sz w:val="28"/>
                <w:szCs w:val="28"/>
                <w:lang w:val="en-US"/>
              </w:rPr>
              <w:t>02</w:t>
            </w:r>
            <w:r w:rsidRPr="00C12F20">
              <w:rPr>
                <w:sz w:val="28"/>
                <w:szCs w:val="28"/>
                <w:lang w:val="en-US"/>
              </w:rPr>
              <w:t>/201</w:t>
            </w:r>
            <w:r w:rsidR="00BE5D64">
              <w:rPr>
                <w:sz w:val="28"/>
                <w:szCs w:val="28"/>
                <w:lang w:val="en-US"/>
              </w:rPr>
              <w:t>8</w:t>
            </w:r>
            <w:r w:rsidRPr="00C12F20">
              <w:rPr>
                <w:sz w:val="28"/>
                <w:szCs w:val="28"/>
                <w:lang w:val="en-US"/>
              </w:rPr>
              <w:t>, IVR-1</w:t>
            </w:r>
            <w:r w:rsidR="00BE5D64">
              <w:rPr>
                <w:sz w:val="28"/>
                <w:szCs w:val="28"/>
                <w:lang w:val="en-US"/>
              </w:rPr>
              <w:t>9</w:t>
            </w:r>
            <w:r w:rsidRPr="00C12F20">
              <w:rPr>
                <w:sz w:val="28"/>
                <w:szCs w:val="28"/>
                <w:lang w:val="en-US"/>
              </w:rPr>
              <w:t xml:space="preserve">0)                                       </w:t>
            </w:r>
            <w:r w:rsidR="00BE5D64">
              <w:rPr>
                <w:sz w:val="28"/>
                <w:szCs w:val="28"/>
                <w:lang w:val="en-US"/>
              </w:rPr>
              <w:t xml:space="preserve">         </w:t>
            </w:r>
            <w:r w:rsidRPr="00C12F20">
              <w:rPr>
                <w:sz w:val="28"/>
                <w:szCs w:val="28"/>
                <w:lang w:val="en-US"/>
              </w:rPr>
              <w:t xml:space="preserve">15 </w:t>
            </w:r>
            <w:r w:rsidRPr="00C12F20">
              <w:rPr>
                <w:sz w:val="28"/>
                <w:szCs w:val="28"/>
              </w:rPr>
              <w:t>мкг</w:t>
            </w:r>
            <w:r w:rsidRPr="00C12F20">
              <w:rPr>
                <w:sz w:val="28"/>
                <w:szCs w:val="28"/>
                <w:lang w:val="en-US"/>
              </w:rPr>
              <w:t xml:space="preserve"> </w:t>
            </w:r>
            <w:r w:rsidRPr="00C12F20">
              <w:rPr>
                <w:sz w:val="28"/>
                <w:szCs w:val="28"/>
              </w:rPr>
              <w:t>ГА</w:t>
            </w:r>
            <w:r w:rsidRPr="00C12F20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</w:t>
            </w:r>
          </w:p>
        </w:tc>
      </w:tr>
      <w:tr w:rsidR="006E045E" w:rsidRPr="00BE5D64" w:rsidTr="005077C2">
        <w:trPr>
          <w:trHeight w:val="2985"/>
        </w:trPr>
        <w:tc>
          <w:tcPr>
            <w:tcW w:w="9464" w:type="dxa"/>
          </w:tcPr>
          <w:p w:rsidR="006E045E" w:rsidRPr="00C12F20" w:rsidRDefault="006E045E" w:rsidP="005077C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12F20">
              <w:rPr>
                <w:sz w:val="28"/>
                <w:szCs w:val="28"/>
                <w:lang w:val="en-US"/>
              </w:rPr>
              <w:t>A/</w:t>
            </w:r>
            <w:r w:rsidR="00BE5D64">
              <w:rPr>
                <w:sz w:val="28"/>
                <w:szCs w:val="28"/>
                <w:lang w:val="en-US"/>
              </w:rPr>
              <w:t>Kansas</w:t>
            </w:r>
            <w:r w:rsidRPr="00C12F20">
              <w:rPr>
                <w:sz w:val="28"/>
                <w:szCs w:val="28"/>
                <w:lang w:val="en-US"/>
              </w:rPr>
              <w:t>/</w:t>
            </w:r>
            <w:r w:rsidR="00BE5D64">
              <w:rPr>
                <w:sz w:val="28"/>
                <w:szCs w:val="28"/>
                <w:lang w:val="en-US"/>
              </w:rPr>
              <w:t>14/</w:t>
            </w:r>
            <w:r w:rsidRPr="00C12F20">
              <w:rPr>
                <w:sz w:val="28"/>
                <w:szCs w:val="28"/>
                <w:lang w:val="en-US"/>
              </w:rPr>
              <w:t>201</w:t>
            </w:r>
            <w:r w:rsidR="00BE5D64">
              <w:rPr>
                <w:sz w:val="28"/>
                <w:szCs w:val="28"/>
                <w:lang w:val="en-US"/>
              </w:rPr>
              <w:t>7</w:t>
            </w:r>
            <w:r w:rsidRPr="00C12F20">
              <w:rPr>
                <w:sz w:val="28"/>
                <w:szCs w:val="28"/>
                <w:lang w:val="en-US"/>
              </w:rPr>
              <w:t xml:space="preserve"> (H3N2)-like strain</w:t>
            </w:r>
          </w:p>
          <w:p w:rsidR="006E045E" w:rsidRPr="00C12F20" w:rsidRDefault="006E045E" w:rsidP="005077C2">
            <w:pPr>
              <w:autoSpaceDE w:val="0"/>
              <w:autoSpaceDN w:val="0"/>
              <w:adjustRightInd w:val="0"/>
              <w:ind w:right="-283"/>
              <w:rPr>
                <w:sz w:val="28"/>
                <w:szCs w:val="28"/>
                <w:lang w:val="en-US"/>
              </w:rPr>
            </w:pPr>
            <w:r w:rsidRPr="00C12F20">
              <w:rPr>
                <w:sz w:val="28"/>
                <w:szCs w:val="28"/>
                <w:lang w:val="en-US"/>
              </w:rPr>
              <w:t>(</w:t>
            </w:r>
            <w:r w:rsidR="00BE5D64" w:rsidRPr="00C12F20">
              <w:rPr>
                <w:sz w:val="28"/>
                <w:szCs w:val="28"/>
                <w:lang w:val="en-US"/>
              </w:rPr>
              <w:t>A/</w:t>
            </w:r>
            <w:r w:rsidR="00BE5D64">
              <w:rPr>
                <w:sz w:val="28"/>
                <w:szCs w:val="28"/>
                <w:lang w:val="en-US"/>
              </w:rPr>
              <w:t>Kansas</w:t>
            </w:r>
            <w:r w:rsidR="00BE5D64" w:rsidRPr="00C12F20">
              <w:rPr>
                <w:sz w:val="28"/>
                <w:szCs w:val="28"/>
                <w:lang w:val="en-US"/>
              </w:rPr>
              <w:t>/</w:t>
            </w:r>
            <w:r w:rsidR="00BE5D64">
              <w:rPr>
                <w:sz w:val="28"/>
                <w:szCs w:val="28"/>
                <w:lang w:val="en-US"/>
              </w:rPr>
              <w:t>14/</w:t>
            </w:r>
            <w:r w:rsidR="00BE5D64" w:rsidRPr="00C12F20">
              <w:rPr>
                <w:sz w:val="28"/>
                <w:szCs w:val="28"/>
                <w:lang w:val="en-US"/>
              </w:rPr>
              <w:t>201</w:t>
            </w:r>
            <w:r w:rsidR="00BE5D64">
              <w:rPr>
                <w:sz w:val="28"/>
                <w:szCs w:val="28"/>
                <w:lang w:val="en-US"/>
              </w:rPr>
              <w:t>7</w:t>
            </w:r>
            <w:r w:rsidRPr="00C12F20">
              <w:rPr>
                <w:sz w:val="28"/>
                <w:szCs w:val="28"/>
                <w:lang w:val="en-US"/>
              </w:rPr>
              <w:t xml:space="preserve">, </w:t>
            </w:r>
            <w:r w:rsidR="00BE5D64" w:rsidRPr="00C12F20">
              <w:rPr>
                <w:sz w:val="28"/>
                <w:szCs w:val="28"/>
                <w:lang w:val="en-US"/>
              </w:rPr>
              <w:t xml:space="preserve">NYMC </w:t>
            </w:r>
            <w:r w:rsidR="00BE5D64">
              <w:rPr>
                <w:sz w:val="28"/>
                <w:szCs w:val="28"/>
                <w:lang w:val="en-US"/>
              </w:rPr>
              <w:t>X- 327</w:t>
            </w:r>
            <w:r w:rsidRPr="00C12F20">
              <w:rPr>
                <w:sz w:val="28"/>
                <w:szCs w:val="28"/>
                <w:lang w:val="en-US"/>
              </w:rPr>
              <w:t xml:space="preserve">)  </w:t>
            </w:r>
            <w:r>
              <w:rPr>
                <w:sz w:val="28"/>
                <w:szCs w:val="28"/>
                <w:lang w:val="en-US"/>
              </w:rPr>
              <w:t xml:space="preserve">                    </w:t>
            </w:r>
            <w:r w:rsidR="00BE5D64">
              <w:rPr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12F20">
              <w:rPr>
                <w:sz w:val="28"/>
                <w:szCs w:val="28"/>
                <w:lang w:val="en-US"/>
              </w:rPr>
              <w:t xml:space="preserve">15 </w:t>
            </w:r>
            <w:r w:rsidRPr="00C12F20">
              <w:rPr>
                <w:sz w:val="28"/>
                <w:szCs w:val="28"/>
              </w:rPr>
              <w:t>мкг</w:t>
            </w:r>
            <w:r w:rsidRPr="00C12F20">
              <w:rPr>
                <w:sz w:val="28"/>
                <w:szCs w:val="28"/>
                <w:lang w:val="en-US"/>
              </w:rPr>
              <w:t xml:space="preserve"> </w:t>
            </w:r>
            <w:r w:rsidRPr="00C12F20">
              <w:rPr>
                <w:sz w:val="28"/>
                <w:szCs w:val="28"/>
              </w:rPr>
              <w:t>ГА</w:t>
            </w:r>
          </w:p>
          <w:p w:rsidR="006E045E" w:rsidRPr="00C12F20" w:rsidRDefault="006E045E" w:rsidP="005077C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12F20">
              <w:rPr>
                <w:sz w:val="28"/>
                <w:szCs w:val="28"/>
                <w:lang w:val="en-US"/>
              </w:rPr>
              <w:t xml:space="preserve">B/Colorado/06/2017-like strain </w:t>
            </w:r>
          </w:p>
          <w:p w:rsidR="006E045E" w:rsidRPr="00C12F20" w:rsidRDefault="006E045E" w:rsidP="005077C2">
            <w:pPr>
              <w:autoSpaceDE w:val="0"/>
              <w:autoSpaceDN w:val="0"/>
              <w:adjustRightInd w:val="0"/>
              <w:ind w:right="-283"/>
              <w:rPr>
                <w:sz w:val="28"/>
                <w:szCs w:val="28"/>
                <w:lang w:val="en-US"/>
              </w:rPr>
            </w:pPr>
            <w:r w:rsidRPr="00C12F20">
              <w:rPr>
                <w:sz w:val="28"/>
                <w:szCs w:val="28"/>
                <w:lang w:val="en-US"/>
              </w:rPr>
              <w:t xml:space="preserve">(B/Maryland/15/2016, NYMC BX-69A)          </w:t>
            </w:r>
            <w:r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C12F20">
              <w:rPr>
                <w:sz w:val="28"/>
                <w:szCs w:val="28"/>
                <w:lang w:val="en-US"/>
              </w:rPr>
              <w:t xml:space="preserve">15 </w:t>
            </w:r>
            <w:r w:rsidRPr="00C12F20">
              <w:rPr>
                <w:sz w:val="28"/>
                <w:szCs w:val="28"/>
              </w:rPr>
              <w:t>мкг</w:t>
            </w:r>
            <w:r w:rsidRPr="00C12F20">
              <w:rPr>
                <w:sz w:val="28"/>
                <w:szCs w:val="28"/>
                <w:lang w:val="en-US"/>
              </w:rPr>
              <w:t xml:space="preserve"> </w:t>
            </w:r>
            <w:r w:rsidRPr="00C12F20">
              <w:rPr>
                <w:sz w:val="28"/>
                <w:szCs w:val="28"/>
              </w:rPr>
              <w:t>ГА</w:t>
            </w:r>
          </w:p>
          <w:p w:rsidR="006E045E" w:rsidRPr="00C12F20" w:rsidRDefault="006E045E" w:rsidP="005077C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12F20">
              <w:rPr>
                <w:sz w:val="28"/>
                <w:szCs w:val="28"/>
                <w:lang w:val="en-US"/>
              </w:rPr>
              <w:t xml:space="preserve">B/Phuket/3073/2013-like strain </w:t>
            </w:r>
          </w:p>
          <w:p w:rsidR="006E045E" w:rsidRPr="00C12F20" w:rsidRDefault="006E045E" w:rsidP="005077C2">
            <w:pPr>
              <w:autoSpaceDE w:val="0"/>
              <w:autoSpaceDN w:val="0"/>
              <w:adjustRightInd w:val="0"/>
              <w:ind w:right="-283"/>
              <w:rPr>
                <w:color w:val="000000"/>
                <w:sz w:val="28"/>
                <w:szCs w:val="28"/>
                <w:lang w:val="en-US"/>
              </w:rPr>
            </w:pPr>
            <w:r w:rsidRPr="00C12F20">
              <w:rPr>
                <w:sz w:val="28"/>
                <w:szCs w:val="28"/>
                <w:lang w:val="en-US"/>
              </w:rPr>
              <w:t xml:space="preserve">(B/Phuket/3073/2013, wild type)        </w:t>
            </w:r>
            <w:r w:rsidRPr="000D726B">
              <w:rPr>
                <w:rFonts w:ascii="Calibri" w:hAnsi="Calibri" w:cs="ArialMT"/>
                <w:sz w:val="19"/>
                <w:szCs w:val="19"/>
                <w:lang w:val="en-US"/>
              </w:rPr>
              <w:t xml:space="preserve">                                                                  </w:t>
            </w:r>
            <w:r w:rsidRPr="00C12F20">
              <w:rPr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color w:val="000000"/>
                <w:sz w:val="28"/>
                <w:szCs w:val="28"/>
              </w:rPr>
              <w:t>мкг</w:t>
            </w:r>
            <w:r w:rsidRPr="00C12F2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ГА</w:t>
            </w:r>
          </w:p>
          <w:p w:rsidR="006E045E" w:rsidRPr="006B0918" w:rsidRDefault="006E045E" w:rsidP="005077C2">
            <w:pPr>
              <w:autoSpaceDE w:val="0"/>
              <w:autoSpaceDN w:val="0"/>
              <w:adjustRightInd w:val="0"/>
              <w:ind w:right="-283"/>
              <w:rPr>
                <w:color w:val="000000"/>
                <w:sz w:val="28"/>
                <w:szCs w:val="28"/>
                <w:lang w:val="kk-KZ"/>
              </w:rPr>
            </w:pPr>
            <w:r w:rsidRPr="003C0F8D">
              <w:rPr>
                <w:color w:val="000000"/>
                <w:sz w:val="28"/>
                <w:szCs w:val="28"/>
                <w:lang w:val="en-US"/>
              </w:rPr>
              <w:t xml:space="preserve">                                                                                                </w:t>
            </w:r>
            <w:r w:rsidRPr="00F70173">
              <w:rPr>
                <w:color w:val="000000"/>
                <w:sz w:val="28"/>
                <w:szCs w:val="28"/>
                <w:lang w:val="en-US"/>
              </w:rPr>
              <w:t xml:space="preserve">0.5 </w:t>
            </w:r>
            <w:r>
              <w:rPr>
                <w:color w:val="000000"/>
                <w:sz w:val="28"/>
                <w:szCs w:val="28"/>
              </w:rPr>
              <w:t>мл</w:t>
            </w:r>
            <w:r w:rsidRPr="00F7017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доз</w:t>
            </w:r>
            <w:r w:rsidR="006B0918">
              <w:rPr>
                <w:color w:val="000000"/>
                <w:sz w:val="28"/>
                <w:szCs w:val="28"/>
                <w:lang w:val="kk-KZ"/>
              </w:rPr>
              <w:t>аға</w:t>
            </w:r>
          </w:p>
          <w:p w:rsidR="006E045E" w:rsidRPr="006B0918" w:rsidRDefault="006E045E" w:rsidP="00D91F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3C0F8D">
              <w:rPr>
                <w:color w:val="000000"/>
                <w:sz w:val="28"/>
                <w:szCs w:val="28"/>
                <w:lang w:val="kk-KZ"/>
              </w:rPr>
              <w:t xml:space="preserve">*- </w:t>
            </w:r>
            <w:r w:rsidR="00C81DA4" w:rsidRPr="00C81DA4">
              <w:rPr>
                <w:color w:val="000000"/>
                <w:lang w:val="kk-KZ"/>
              </w:rPr>
              <w:t>дені</w:t>
            </w:r>
            <w:r w:rsidR="00C81DA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B0918">
              <w:rPr>
                <w:lang w:val="kk-KZ"/>
              </w:rPr>
              <w:t xml:space="preserve">сау тауықтардан алынған </w:t>
            </w:r>
            <w:r w:rsidR="003C0F8D">
              <w:rPr>
                <w:lang w:val="kk-KZ"/>
              </w:rPr>
              <w:t xml:space="preserve">ұрықтандырылған тауық жұмыртқасында қайта </w:t>
            </w:r>
            <w:r w:rsidR="00D91F26">
              <w:rPr>
                <w:lang w:val="kk-KZ"/>
              </w:rPr>
              <w:t xml:space="preserve">өндірілген </w:t>
            </w:r>
          </w:p>
        </w:tc>
      </w:tr>
    </w:tbl>
    <w:p w:rsidR="00977BB2" w:rsidRDefault="00977BB2" w:rsidP="00977BB2">
      <w:pPr>
        <w:keepNext/>
        <w:widowControl w:val="0"/>
        <w:shd w:val="clear" w:color="auto" w:fill="FFFFFF"/>
        <w:ind w:left="5"/>
        <w:jc w:val="both"/>
        <w:outlineLvl w:val="0"/>
        <w:rPr>
          <w:color w:val="000000"/>
          <w:spacing w:val="-6"/>
          <w:lang w:val="kk-KZ"/>
        </w:rPr>
      </w:pPr>
      <w:r>
        <w:rPr>
          <w:color w:val="000000"/>
          <w:spacing w:val="-6"/>
          <w:lang w:val="kk-KZ"/>
        </w:rPr>
        <w:lastRenderedPageBreak/>
        <w:t>В</w:t>
      </w:r>
      <w:proofErr w:type="spellStart"/>
      <w:r>
        <w:rPr>
          <w:color w:val="000000"/>
          <w:spacing w:val="-6"/>
        </w:rPr>
        <w:t>акцин</w:t>
      </w:r>
      <w:proofErr w:type="spellEnd"/>
      <w:r>
        <w:rPr>
          <w:color w:val="000000"/>
          <w:spacing w:val="-6"/>
          <w:lang w:val="kk-KZ"/>
        </w:rPr>
        <w:t xml:space="preserve">аның құрамы </w:t>
      </w:r>
      <w:r w:rsidRPr="00FE1C89">
        <w:rPr>
          <w:color w:val="000000"/>
          <w:spacing w:val="-6"/>
          <w:lang w:val="en-US"/>
        </w:rPr>
        <w:t>20</w:t>
      </w:r>
      <w:r w:rsidR="00BE5D64">
        <w:rPr>
          <w:color w:val="000000"/>
          <w:spacing w:val="-6"/>
          <w:lang w:val="en-US"/>
        </w:rPr>
        <w:t>19</w:t>
      </w:r>
      <w:r w:rsidRPr="00FE1C89">
        <w:rPr>
          <w:color w:val="000000"/>
          <w:spacing w:val="-6"/>
          <w:lang w:val="en-US"/>
        </w:rPr>
        <w:t>/20</w:t>
      </w:r>
      <w:r w:rsidR="00BE5D64">
        <w:rPr>
          <w:color w:val="000000"/>
          <w:spacing w:val="-6"/>
          <w:lang w:val="en-US"/>
        </w:rPr>
        <w:t>20</w:t>
      </w:r>
      <w:r>
        <w:rPr>
          <w:color w:val="000000"/>
          <w:spacing w:val="-6"/>
          <w:lang w:val="kk-KZ"/>
        </w:rPr>
        <w:t xml:space="preserve"> маусым үшін  Солтүстік жартышарға арналған </w:t>
      </w:r>
      <w:r w:rsidRPr="0050175A">
        <w:rPr>
          <w:spacing w:val="-6"/>
          <w:lang w:val="kk-KZ"/>
        </w:rPr>
        <w:t xml:space="preserve">Дүниежүзілік </w:t>
      </w:r>
      <w:r>
        <w:rPr>
          <w:color w:val="000000"/>
          <w:spacing w:val="-6"/>
          <w:lang w:val="kk-KZ"/>
        </w:rPr>
        <w:t>денсаулық сақтау ұйымының ДДҰ ұсынымдарына және</w:t>
      </w:r>
      <w:r w:rsidRPr="00FE1C89">
        <w:rPr>
          <w:color w:val="000000"/>
          <w:spacing w:val="-6"/>
          <w:lang w:val="en-US"/>
        </w:rPr>
        <w:t xml:space="preserve"> </w:t>
      </w:r>
      <w:r>
        <w:rPr>
          <w:color w:val="000000"/>
          <w:spacing w:val="-6"/>
          <w:lang w:val="kk-KZ"/>
        </w:rPr>
        <w:t xml:space="preserve">Еуроодақтың ұсынымдарына сәйкес </w:t>
      </w:r>
    </w:p>
    <w:p w:rsidR="00977BB2" w:rsidRPr="009F332C" w:rsidRDefault="00977BB2" w:rsidP="00977BB2">
      <w:pPr>
        <w:keepNext/>
        <w:widowControl w:val="0"/>
        <w:shd w:val="clear" w:color="auto" w:fill="FFFFFF"/>
        <w:ind w:left="5"/>
        <w:jc w:val="both"/>
        <w:outlineLvl w:val="0"/>
        <w:rPr>
          <w:color w:val="000000"/>
          <w:spacing w:val="-6"/>
          <w:lang w:val="kk-KZ"/>
        </w:rPr>
      </w:pPr>
    </w:p>
    <w:p w:rsidR="00977BB2" w:rsidRDefault="00977BB2" w:rsidP="00977BB2">
      <w:pPr>
        <w:jc w:val="both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қосымша </w:t>
      </w:r>
      <w:r w:rsidRPr="00A643AB">
        <w:rPr>
          <w:i/>
          <w:iCs/>
          <w:sz w:val="28"/>
          <w:szCs w:val="28"/>
          <w:lang w:val="kk-KZ"/>
        </w:rPr>
        <w:t>зат</w:t>
      </w:r>
      <w:r>
        <w:rPr>
          <w:i/>
          <w:iCs/>
          <w:sz w:val="28"/>
          <w:szCs w:val="28"/>
          <w:lang w:val="kk-KZ"/>
        </w:rPr>
        <w:t>т</w:t>
      </w:r>
      <w:r w:rsidRPr="00A643AB">
        <w:rPr>
          <w:i/>
          <w:iCs/>
          <w:sz w:val="28"/>
          <w:szCs w:val="28"/>
          <w:lang w:val="kk-KZ"/>
        </w:rPr>
        <w:t>ар:</w:t>
      </w:r>
      <w:r>
        <w:rPr>
          <w:i/>
          <w:iCs/>
          <w:sz w:val="28"/>
          <w:szCs w:val="28"/>
          <w:lang w:val="kk-KZ"/>
        </w:rPr>
        <w:t xml:space="preserve"> </w:t>
      </w:r>
      <w:r w:rsidRPr="00A643AB">
        <w:rPr>
          <w:sz w:val="28"/>
          <w:szCs w:val="28"/>
          <w:lang w:val="kk-KZ"/>
        </w:rPr>
        <w:t>калий хлориді, калий д</w:t>
      </w:r>
      <w:r>
        <w:rPr>
          <w:sz w:val="28"/>
          <w:szCs w:val="28"/>
          <w:lang w:val="kk-KZ"/>
        </w:rPr>
        <w:t xml:space="preserve">игидрофосфаты, </w:t>
      </w:r>
      <w:r w:rsidRPr="00A643AB">
        <w:rPr>
          <w:sz w:val="28"/>
          <w:szCs w:val="28"/>
          <w:lang w:val="kk-KZ"/>
        </w:rPr>
        <w:t xml:space="preserve">натрий </w:t>
      </w:r>
      <w:r>
        <w:rPr>
          <w:sz w:val="28"/>
          <w:szCs w:val="28"/>
          <w:lang w:val="kk-KZ"/>
        </w:rPr>
        <w:t>дигидрофосфаты</w:t>
      </w:r>
      <w:r w:rsidRPr="00A643AB">
        <w:rPr>
          <w:sz w:val="28"/>
          <w:szCs w:val="28"/>
          <w:lang w:val="kk-KZ"/>
        </w:rPr>
        <w:t>, натрий хлориді, кальций хл</w:t>
      </w:r>
      <w:r>
        <w:rPr>
          <w:sz w:val="28"/>
          <w:szCs w:val="28"/>
          <w:lang w:val="kk-KZ"/>
        </w:rPr>
        <w:t>ориді</w:t>
      </w:r>
      <w:r w:rsidR="006E045E">
        <w:rPr>
          <w:sz w:val="28"/>
          <w:szCs w:val="28"/>
          <w:lang w:val="kk-KZ"/>
        </w:rPr>
        <w:t xml:space="preserve"> </w:t>
      </w:r>
      <w:r w:rsidR="006E045E" w:rsidRPr="00F341BF">
        <w:rPr>
          <w:sz w:val="28"/>
          <w:szCs w:val="28"/>
          <w:lang w:val="kk-KZ"/>
        </w:rPr>
        <w:t>дигидраты</w:t>
      </w:r>
      <w:r>
        <w:rPr>
          <w:sz w:val="28"/>
          <w:szCs w:val="28"/>
          <w:lang w:val="kk-KZ"/>
        </w:rPr>
        <w:t>, магний хлор</w:t>
      </w:r>
      <w:r w:rsidRPr="00A643AB">
        <w:rPr>
          <w:sz w:val="28"/>
          <w:szCs w:val="28"/>
          <w:lang w:val="kk-KZ"/>
        </w:rPr>
        <w:t>иді гексагидраты, инъекцияға арналған су</w:t>
      </w:r>
      <w:r>
        <w:rPr>
          <w:sz w:val="28"/>
          <w:szCs w:val="28"/>
          <w:lang w:val="kk-KZ"/>
        </w:rPr>
        <w:t>.</w:t>
      </w:r>
    </w:p>
    <w:p w:rsidR="00977BB2" w:rsidRPr="002763B9" w:rsidRDefault="00977BB2" w:rsidP="00977BB2">
      <w:pPr>
        <w:jc w:val="both"/>
        <w:rPr>
          <w:lang w:val="kk-KZ"/>
        </w:rPr>
      </w:pPr>
      <w:r w:rsidRPr="002763B9">
        <w:rPr>
          <w:lang w:val="kk-KZ"/>
        </w:rPr>
        <w:t>Инфлювак</w:t>
      </w:r>
      <w:r w:rsidRPr="002763B9">
        <w:rPr>
          <w:vertAlign w:val="superscript"/>
          <w:lang w:val="kk-KZ"/>
        </w:rPr>
        <w:t>®</w:t>
      </w:r>
      <w:r w:rsidRPr="002763B9">
        <w:rPr>
          <w:lang w:val="kk-KZ"/>
        </w:rPr>
        <w:t xml:space="preserve"> </w:t>
      </w:r>
      <w:r w:rsidR="006E045E" w:rsidRPr="00F341BF">
        <w:rPr>
          <w:lang w:val="kk-KZ"/>
        </w:rPr>
        <w:t>Тетра</w:t>
      </w:r>
      <w:r w:rsidR="006E045E">
        <w:rPr>
          <w:lang w:val="kk-KZ"/>
        </w:rPr>
        <w:t xml:space="preserve"> </w:t>
      </w:r>
      <w:r w:rsidRPr="002763B9">
        <w:rPr>
          <w:lang w:val="kk-KZ"/>
        </w:rPr>
        <w:t>құрамында өндірістік үдеріс кезінде пайдаланылатын тауық жұмыртқасы  компоненттерінің ізі (овальбумин, тауық ақуыздары секілді), формальдегид, цетилтриметиламмоний бромиді, полисорбат 80 немесе гентамицин болуы мүмкін.</w:t>
      </w:r>
    </w:p>
    <w:p w:rsidR="00977BB2" w:rsidRPr="002763B9" w:rsidRDefault="00977BB2" w:rsidP="00977BB2">
      <w:pPr>
        <w:jc w:val="both"/>
        <w:rPr>
          <w:lang w:val="kk-KZ"/>
        </w:rPr>
      </w:pPr>
      <w:r w:rsidRPr="002763B9">
        <w:rPr>
          <w:lang w:val="be-BY"/>
        </w:rPr>
        <w:t xml:space="preserve">Тұмау вакцинасының антигендік құрамы дүниежүзілік денсаулық сақтау ұйымының </w:t>
      </w:r>
      <w:r w:rsidRPr="002763B9">
        <w:rPr>
          <w:color w:val="000000"/>
          <w:spacing w:val="-6"/>
          <w:lang w:val="kk-KZ"/>
        </w:rPr>
        <w:t>ұсынымдарына</w:t>
      </w:r>
      <w:r w:rsidRPr="002763B9">
        <w:rPr>
          <w:lang w:val="be-BY"/>
        </w:rPr>
        <w:t xml:space="preserve"> сай жыл сайын ағымдағы маусымда жаңартылады (Солтүстік жартышар үшін).</w:t>
      </w:r>
    </w:p>
    <w:p w:rsidR="00977BB2" w:rsidRDefault="00977BB2" w:rsidP="00977BB2">
      <w:pPr>
        <w:pStyle w:val="1"/>
        <w:ind w:left="0" w:right="0"/>
        <w:jc w:val="both"/>
        <w:rPr>
          <w:sz w:val="28"/>
          <w:szCs w:val="28"/>
          <w:lang w:val="kk-KZ"/>
        </w:rPr>
      </w:pPr>
    </w:p>
    <w:p w:rsidR="00977BB2" w:rsidRDefault="00977BB2" w:rsidP="00977BB2">
      <w:pPr>
        <w:pStyle w:val="1"/>
        <w:ind w:left="0" w:right="0"/>
        <w:jc w:val="both"/>
        <w:rPr>
          <w:sz w:val="28"/>
          <w:szCs w:val="28"/>
          <w:lang w:val="kk-KZ"/>
        </w:rPr>
      </w:pPr>
      <w:r w:rsidRPr="00184016">
        <w:rPr>
          <w:sz w:val="28"/>
          <w:szCs w:val="28"/>
          <w:lang w:val="kk-KZ"/>
        </w:rPr>
        <w:t xml:space="preserve">Сипаттамасы </w:t>
      </w:r>
    </w:p>
    <w:p w:rsidR="00977BB2" w:rsidRPr="006D1A2B" w:rsidRDefault="00977BB2" w:rsidP="00977BB2">
      <w:pPr>
        <w:pStyle w:val="1"/>
        <w:ind w:left="0" w:right="0"/>
        <w:jc w:val="both"/>
        <w:rPr>
          <w:b w:val="0"/>
          <w:sz w:val="28"/>
          <w:szCs w:val="28"/>
          <w:lang w:val="kk-KZ"/>
        </w:rPr>
      </w:pPr>
      <w:r w:rsidRPr="006D1A2B">
        <w:rPr>
          <w:b w:val="0"/>
          <w:sz w:val="28"/>
          <w:szCs w:val="28"/>
          <w:lang w:val="kk-KZ"/>
        </w:rPr>
        <w:t>Мөлдір</w:t>
      </w:r>
      <w:r>
        <w:rPr>
          <w:b w:val="0"/>
          <w:sz w:val="28"/>
          <w:szCs w:val="28"/>
          <w:lang w:val="kk-KZ"/>
        </w:rPr>
        <w:t xml:space="preserve"> түссіз</w:t>
      </w:r>
      <w:r w:rsidRPr="006D1A2B">
        <w:rPr>
          <w:b w:val="0"/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ерітінді.</w:t>
      </w:r>
    </w:p>
    <w:p w:rsidR="00977BB2" w:rsidRPr="009D3FE9" w:rsidRDefault="00977BB2" w:rsidP="00977BB2">
      <w:pPr>
        <w:jc w:val="both"/>
        <w:rPr>
          <w:sz w:val="28"/>
          <w:szCs w:val="28"/>
          <w:lang w:val="kk-KZ"/>
        </w:rPr>
      </w:pPr>
    </w:p>
    <w:p w:rsidR="00977BB2" w:rsidRPr="009D3FE9" w:rsidRDefault="00977BB2" w:rsidP="00977BB2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Фармакотерапиялық тобы</w:t>
      </w:r>
    </w:p>
    <w:p w:rsidR="00977BB2" w:rsidRPr="009D3FE9" w:rsidRDefault="00977BB2" w:rsidP="00977BB2">
      <w:pPr>
        <w:jc w:val="both"/>
        <w:rPr>
          <w:sz w:val="28"/>
          <w:szCs w:val="28"/>
          <w:lang w:val="kk-KZ"/>
        </w:rPr>
      </w:pPr>
      <w:r w:rsidRPr="00E4293E">
        <w:rPr>
          <w:sz w:val="28"/>
          <w:szCs w:val="28"/>
          <w:lang w:val="kk-KZ"/>
        </w:rPr>
        <w:t>Жүйелі қолдану</w:t>
      </w:r>
      <w:r>
        <w:rPr>
          <w:sz w:val="28"/>
          <w:szCs w:val="28"/>
          <w:lang w:val="kk-KZ"/>
        </w:rPr>
        <w:t xml:space="preserve">ға арналған </w:t>
      </w:r>
      <w:r w:rsidRPr="000032D1">
        <w:rPr>
          <w:sz w:val="28"/>
          <w:szCs w:val="28"/>
          <w:lang w:val="kk-KZ"/>
        </w:rPr>
        <w:t>инфекцияға</w:t>
      </w:r>
      <w:r w:rsidRPr="00E4293E">
        <w:rPr>
          <w:sz w:val="28"/>
          <w:szCs w:val="28"/>
          <w:lang w:val="kk-KZ"/>
        </w:rPr>
        <w:t xml:space="preserve"> қарсы препараттар.</w:t>
      </w:r>
      <w:r w:rsidR="0041161D">
        <w:rPr>
          <w:sz w:val="28"/>
          <w:szCs w:val="28"/>
          <w:lang w:val="kk-KZ"/>
        </w:rPr>
        <w:t xml:space="preserve"> Вакциналар. Вирустық </w:t>
      </w:r>
      <w:r>
        <w:rPr>
          <w:sz w:val="28"/>
          <w:szCs w:val="28"/>
          <w:lang w:val="kk-KZ"/>
        </w:rPr>
        <w:t>вакциналар. Тұмауға қарсы вакциналар.</w:t>
      </w:r>
      <w:r w:rsidR="0041161D">
        <w:rPr>
          <w:color w:val="000000"/>
          <w:sz w:val="28"/>
          <w:szCs w:val="28"/>
          <w:lang w:val="kk-KZ"/>
        </w:rPr>
        <w:t xml:space="preserve"> Белсенділігі жойылған</w:t>
      </w:r>
      <w:r w:rsidRPr="00497B1F">
        <w:rPr>
          <w:color w:val="000000"/>
          <w:sz w:val="28"/>
          <w:szCs w:val="28"/>
          <w:lang w:val="kk-KZ"/>
        </w:rPr>
        <w:t xml:space="preserve"> </w:t>
      </w:r>
      <w:r w:rsidR="0041161D">
        <w:rPr>
          <w:color w:val="000000"/>
          <w:sz w:val="28"/>
          <w:szCs w:val="28"/>
          <w:lang w:val="kk-KZ"/>
        </w:rPr>
        <w:t>т</w:t>
      </w:r>
      <w:r w:rsidR="0041161D" w:rsidRPr="00497B1F">
        <w:rPr>
          <w:color w:val="000000"/>
          <w:sz w:val="28"/>
          <w:szCs w:val="28"/>
          <w:lang w:val="kk-KZ"/>
        </w:rPr>
        <w:t xml:space="preserve">ұмау </w:t>
      </w:r>
      <w:r w:rsidRPr="00497B1F">
        <w:rPr>
          <w:color w:val="000000"/>
          <w:sz w:val="28"/>
          <w:szCs w:val="28"/>
          <w:lang w:val="kk-KZ"/>
        </w:rPr>
        <w:t>вирусы</w:t>
      </w:r>
      <w:r w:rsidR="0041161D">
        <w:rPr>
          <w:color w:val="000000"/>
          <w:sz w:val="28"/>
          <w:szCs w:val="28"/>
          <w:lang w:val="kk-KZ"/>
        </w:rPr>
        <w:t>,</w:t>
      </w:r>
      <w:r w:rsidRPr="00497B1F">
        <w:rPr>
          <w:color w:val="000000"/>
          <w:sz w:val="28"/>
          <w:szCs w:val="28"/>
          <w:lang w:val="kk-KZ"/>
        </w:rPr>
        <w:t xml:space="preserve"> </w:t>
      </w:r>
      <w:r w:rsidR="0041161D">
        <w:rPr>
          <w:color w:val="000000"/>
          <w:sz w:val="28"/>
          <w:szCs w:val="28"/>
          <w:lang w:val="kk-KZ"/>
        </w:rPr>
        <w:t>сплит</w:t>
      </w:r>
      <w:r w:rsidR="0041161D" w:rsidRPr="00497B1F">
        <w:rPr>
          <w:color w:val="000000"/>
          <w:sz w:val="28"/>
          <w:szCs w:val="28"/>
          <w:lang w:val="kk-KZ"/>
        </w:rPr>
        <w:t xml:space="preserve"> вирус </w:t>
      </w:r>
      <w:r w:rsidRPr="00497B1F">
        <w:rPr>
          <w:color w:val="000000"/>
          <w:sz w:val="28"/>
          <w:szCs w:val="28"/>
          <w:lang w:val="kk-KZ"/>
        </w:rPr>
        <w:t>(ыдыратылған) немесе беткейлік антигендер</w:t>
      </w:r>
      <w:r>
        <w:rPr>
          <w:color w:val="000000"/>
          <w:sz w:val="28"/>
          <w:szCs w:val="28"/>
          <w:lang w:val="kk-KZ"/>
        </w:rPr>
        <w:t>.</w:t>
      </w:r>
    </w:p>
    <w:p w:rsidR="00977BB2" w:rsidRPr="009D3FE9" w:rsidRDefault="00977BB2" w:rsidP="00977B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АТХ коды </w:t>
      </w:r>
      <w:r w:rsidRPr="004D383F">
        <w:rPr>
          <w:sz w:val="28"/>
          <w:szCs w:val="28"/>
          <w:lang w:val="kk-KZ"/>
        </w:rPr>
        <w:t>J07BB02</w:t>
      </w:r>
    </w:p>
    <w:p w:rsidR="00977BB2" w:rsidRPr="00F341BF" w:rsidRDefault="00977BB2" w:rsidP="00977BB2">
      <w:pPr>
        <w:jc w:val="both"/>
        <w:rPr>
          <w:sz w:val="28"/>
          <w:szCs w:val="28"/>
          <w:lang w:val="kk-KZ"/>
        </w:rPr>
      </w:pPr>
    </w:p>
    <w:p w:rsidR="00977BB2" w:rsidRDefault="00977BB2" w:rsidP="00977BB2">
      <w:pPr>
        <w:pStyle w:val="1"/>
        <w:ind w:left="0" w:right="0"/>
        <w:jc w:val="both"/>
        <w:rPr>
          <w:sz w:val="28"/>
          <w:szCs w:val="28"/>
          <w:lang w:val="kk-KZ"/>
        </w:rPr>
      </w:pPr>
      <w:r w:rsidRPr="00184016">
        <w:rPr>
          <w:sz w:val="28"/>
          <w:szCs w:val="28"/>
          <w:lang w:val="kk-KZ"/>
        </w:rPr>
        <w:t>Фармакологиялы</w:t>
      </w:r>
      <w:r w:rsidRPr="00BD48F6">
        <w:rPr>
          <w:sz w:val="28"/>
          <w:szCs w:val="28"/>
          <w:lang w:val="kk-KZ"/>
        </w:rPr>
        <w:t>қ</w:t>
      </w:r>
      <w:r w:rsidRPr="00184016">
        <w:rPr>
          <w:sz w:val="28"/>
          <w:szCs w:val="28"/>
          <w:lang w:val="kk-KZ"/>
        </w:rPr>
        <w:t xml:space="preserve"> </w:t>
      </w:r>
      <w:r w:rsidRPr="00BD48F6">
        <w:rPr>
          <w:sz w:val="28"/>
          <w:szCs w:val="28"/>
          <w:lang w:val="kk-KZ"/>
        </w:rPr>
        <w:t>қ</w:t>
      </w:r>
      <w:r w:rsidRPr="00184016">
        <w:rPr>
          <w:sz w:val="28"/>
          <w:szCs w:val="28"/>
          <w:lang w:val="kk-KZ"/>
        </w:rPr>
        <w:t>асиеттері</w:t>
      </w:r>
    </w:p>
    <w:p w:rsidR="00977BB2" w:rsidRDefault="00977BB2" w:rsidP="00977BB2">
      <w:pPr>
        <w:jc w:val="both"/>
        <w:rPr>
          <w:b/>
          <w:bCs/>
          <w:i/>
          <w:iCs/>
          <w:sz w:val="28"/>
          <w:szCs w:val="28"/>
          <w:lang w:val="kk-KZ"/>
        </w:rPr>
      </w:pPr>
      <w:r w:rsidRPr="0022558C">
        <w:rPr>
          <w:b/>
          <w:bCs/>
          <w:i/>
          <w:iCs/>
          <w:sz w:val="28"/>
          <w:szCs w:val="28"/>
          <w:lang w:val="kk-KZ"/>
        </w:rPr>
        <w:t>Фармакокинетикасы</w:t>
      </w:r>
    </w:p>
    <w:p w:rsidR="00977BB2" w:rsidRPr="004D383F" w:rsidRDefault="00977BB2" w:rsidP="00977BB2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Вакциналар үшін фармакокинетикалық қасиеттерін бағалау қажет етілмейді.</w:t>
      </w:r>
    </w:p>
    <w:p w:rsidR="00977BB2" w:rsidRDefault="00977BB2" w:rsidP="00977BB2">
      <w:pPr>
        <w:jc w:val="both"/>
        <w:rPr>
          <w:b/>
          <w:bCs/>
          <w:i/>
          <w:iCs/>
          <w:sz w:val="28"/>
          <w:szCs w:val="28"/>
          <w:lang w:val="kk-KZ"/>
        </w:rPr>
      </w:pPr>
      <w:r w:rsidRPr="00A62146">
        <w:rPr>
          <w:b/>
          <w:bCs/>
          <w:i/>
          <w:iCs/>
          <w:sz w:val="28"/>
          <w:szCs w:val="28"/>
          <w:lang w:val="kk-KZ"/>
        </w:rPr>
        <w:t>Фармакодинамикасы</w:t>
      </w:r>
    </w:p>
    <w:p w:rsidR="00F70173" w:rsidRPr="00F70173" w:rsidRDefault="00F70173" w:rsidP="006E045E">
      <w:pPr>
        <w:pStyle w:val="Default"/>
        <w:jc w:val="both"/>
        <w:rPr>
          <w:i/>
          <w:sz w:val="28"/>
          <w:szCs w:val="28"/>
          <w:lang w:val="kk-KZ"/>
        </w:rPr>
      </w:pPr>
      <w:r w:rsidRPr="00F70173">
        <w:rPr>
          <w:i/>
          <w:sz w:val="28"/>
          <w:szCs w:val="28"/>
          <w:lang w:val="kk-KZ"/>
        </w:rPr>
        <w:t>Әсер ету механизмі</w:t>
      </w:r>
    </w:p>
    <w:p w:rsidR="006E045E" w:rsidRPr="003C0F8D" w:rsidRDefault="006E045E" w:rsidP="006E045E">
      <w:pPr>
        <w:pStyle w:val="Default"/>
        <w:jc w:val="both"/>
        <w:rPr>
          <w:sz w:val="28"/>
          <w:szCs w:val="28"/>
          <w:lang w:val="kk-KZ"/>
        </w:rPr>
      </w:pPr>
      <w:r w:rsidRPr="003C0F8D">
        <w:rPr>
          <w:sz w:val="28"/>
          <w:szCs w:val="28"/>
          <w:lang w:val="kk-KZ"/>
        </w:rPr>
        <w:t>Инфлювак</w:t>
      </w:r>
      <w:r w:rsidRPr="003C0F8D">
        <w:rPr>
          <w:sz w:val="28"/>
          <w:szCs w:val="28"/>
          <w:vertAlign w:val="superscript"/>
          <w:lang w:val="kk-KZ"/>
        </w:rPr>
        <w:t>®</w:t>
      </w:r>
      <w:r w:rsidRPr="003C0F8D">
        <w:rPr>
          <w:sz w:val="28"/>
          <w:szCs w:val="28"/>
          <w:lang w:val="kk-KZ"/>
        </w:rPr>
        <w:t xml:space="preserve"> Тетра </w:t>
      </w:r>
      <w:r w:rsidR="003C0F8D" w:rsidRPr="003C0F8D">
        <w:rPr>
          <w:color w:val="auto"/>
          <w:sz w:val="28"/>
          <w:szCs w:val="28"/>
          <w:lang w:val="kk-KZ"/>
        </w:rPr>
        <w:t>тұмау вирусының төрт штаммына қарсы белсенді иммунизацияны қамтамасыз етеді</w:t>
      </w:r>
      <w:r w:rsidRPr="003C0F8D">
        <w:rPr>
          <w:color w:val="auto"/>
          <w:sz w:val="28"/>
          <w:szCs w:val="28"/>
          <w:lang w:val="kk-KZ"/>
        </w:rPr>
        <w:t xml:space="preserve">: </w:t>
      </w:r>
      <w:r w:rsidRPr="003C0F8D">
        <w:rPr>
          <w:sz w:val="28"/>
          <w:szCs w:val="28"/>
          <w:lang w:val="kk-KZ"/>
        </w:rPr>
        <w:t xml:space="preserve">штамм A/(H1N1), штамм A/(H3N2) </w:t>
      </w:r>
      <w:r w:rsidR="003C0F8D">
        <w:rPr>
          <w:sz w:val="28"/>
          <w:szCs w:val="28"/>
          <w:lang w:val="kk-KZ"/>
        </w:rPr>
        <w:t xml:space="preserve">және </w:t>
      </w:r>
      <w:r w:rsidR="003C0F8D" w:rsidRPr="003C0F8D">
        <w:rPr>
          <w:sz w:val="28"/>
          <w:szCs w:val="28"/>
          <w:lang w:val="kk-KZ"/>
        </w:rPr>
        <w:t>вакцин</w:t>
      </w:r>
      <w:r w:rsidR="003C0F8D">
        <w:rPr>
          <w:sz w:val="28"/>
          <w:szCs w:val="28"/>
          <w:lang w:val="kk-KZ"/>
        </w:rPr>
        <w:t>а құрамындағы екі штамм</w:t>
      </w:r>
      <w:r w:rsidRPr="003C0F8D">
        <w:rPr>
          <w:sz w:val="28"/>
          <w:szCs w:val="28"/>
          <w:lang w:val="kk-KZ"/>
        </w:rPr>
        <w:t xml:space="preserve"> B. </w:t>
      </w:r>
      <w:r w:rsidR="003C0F8D" w:rsidRPr="003C0F8D">
        <w:rPr>
          <w:sz w:val="28"/>
          <w:szCs w:val="28"/>
          <w:lang w:val="kk-KZ"/>
        </w:rPr>
        <w:t>Инфлювак</w:t>
      </w:r>
      <w:r w:rsidR="003C0F8D" w:rsidRPr="003C0F8D">
        <w:rPr>
          <w:sz w:val="28"/>
          <w:szCs w:val="28"/>
          <w:vertAlign w:val="superscript"/>
          <w:lang w:val="kk-KZ"/>
        </w:rPr>
        <w:t xml:space="preserve">® </w:t>
      </w:r>
      <w:r w:rsidR="003C0F8D" w:rsidRPr="003C0F8D">
        <w:rPr>
          <w:sz w:val="28"/>
          <w:szCs w:val="28"/>
          <w:lang w:val="kk-KZ"/>
        </w:rPr>
        <w:t xml:space="preserve">Тетра </w:t>
      </w:r>
      <w:r w:rsidR="003C0F8D">
        <w:rPr>
          <w:sz w:val="28"/>
          <w:szCs w:val="28"/>
          <w:lang w:val="kk-KZ"/>
        </w:rPr>
        <w:t>в</w:t>
      </w:r>
      <w:r w:rsidRPr="003C0F8D">
        <w:rPr>
          <w:sz w:val="28"/>
          <w:szCs w:val="28"/>
          <w:lang w:val="kk-KZ"/>
        </w:rPr>
        <w:t>акцина</w:t>
      </w:r>
      <w:r w:rsidR="003C0F8D">
        <w:rPr>
          <w:sz w:val="28"/>
          <w:szCs w:val="28"/>
          <w:lang w:val="kk-KZ"/>
        </w:rPr>
        <w:t>сы</w:t>
      </w:r>
      <w:r w:rsidRPr="003C0F8D">
        <w:rPr>
          <w:sz w:val="28"/>
          <w:szCs w:val="28"/>
          <w:lang w:val="kk-KZ"/>
        </w:rPr>
        <w:t xml:space="preserve"> </w:t>
      </w:r>
      <w:r w:rsidR="003C0F8D" w:rsidRPr="003C0F8D">
        <w:rPr>
          <w:sz w:val="28"/>
          <w:szCs w:val="28"/>
          <w:lang w:val="kk-KZ"/>
        </w:rPr>
        <w:t>гемагглютинин</w:t>
      </w:r>
      <w:r w:rsidR="003C0F8D">
        <w:rPr>
          <w:sz w:val="28"/>
          <w:szCs w:val="28"/>
          <w:lang w:val="kk-KZ"/>
        </w:rPr>
        <w:t xml:space="preserve">дерге қарсы </w:t>
      </w:r>
      <w:r w:rsidRPr="003C0F8D">
        <w:rPr>
          <w:sz w:val="28"/>
          <w:szCs w:val="28"/>
          <w:lang w:val="kk-KZ"/>
        </w:rPr>
        <w:t>гумораль</w:t>
      </w:r>
      <w:r w:rsidR="003C0F8D">
        <w:rPr>
          <w:sz w:val="28"/>
          <w:szCs w:val="28"/>
          <w:lang w:val="kk-KZ"/>
        </w:rPr>
        <w:t>ді антиденелердің өндірілуін көтермелейді</w:t>
      </w:r>
      <w:r w:rsidRPr="003C0F8D">
        <w:rPr>
          <w:sz w:val="28"/>
          <w:szCs w:val="28"/>
          <w:lang w:val="kk-KZ"/>
        </w:rPr>
        <w:t xml:space="preserve">. </w:t>
      </w:r>
      <w:r w:rsidR="003C0F8D">
        <w:rPr>
          <w:sz w:val="28"/>
          <w:szCs w:val="28"/>
          <w:lang w:val="kk-KZ"/>
        </w:rPr>
        <w:t>Осы антиденелер тұмау вирустарын бейтараптандырады</w:t>
      </w:r>
      <w:r w:rsidRPr="003C0F8D">
        <w:rPr>
          <w:sz w:val="28"/>
          <w:szCs w:val="28"/>
          <w:lang w:val="kk-KZ"/>
        </w:rPr>
        <w:t>.</w:t>
      </w:r>
    </w:p>
    <w:p w:rsidR="006E045E" w:rsidRPr="00CE3E46" w:rsidRDefault="003C0F8D" w:rsidP="006E045E">
      <w:pPr>
        <w:pStyle w:val="Default"/>
        <w:jc w:val="both"/>
        <w:rPr>
          <w:sz w:val="28"/>
          <w:szCs w:val="28"/>
          <w:lang w:val="kk-KZ"/>
        </w:rPr>
      </w:pPr>
      <w:r w:rsidRPr="00CE3E46">
        <w:rPr>
          <w:sz w:val="28"/>
          <w:szCs w:val="28"/>
          <w:lang w:val="kk-KZ"/>
        </w:rPr>
        <w:t xml:space="preserve">Тұмаудан қорғайтын тұмау вирусына қарсы белсенділігі жойылған вакциналармен вакцинациялаудан кейін </w:t>
      </w:r>
      <w:r w:rsidR="006E045E" w:rsidRPr="00CE3E46">
        <w:rPr>
          <w:sz w:val="28"/>
          <w:szCs w:val="28"/>
          <w:lang w:val="kk-KZ"/>
        </w:rPr>
        <w:t>гемагглютинаци</w:t>
      </w:r>
      <w:r w:rsidRPr="00CE3E46">
        <w:rPr>
          <w:sz w:val="28"/>
          <w:szCs w:val="28"/>
          <w:lang w:val="kk-KZ"/>
        </w:rPr>
        <w:t>яны тежеу (ГТ)</w:t>
      </w:r>
      <w:r w:rsidR="00CE3E46" w:rsidRPr="00CE3E46">
        <w:rPr>
          <w:sz w:val="28"/>
          <w:szCs w:val="28"/>
          <w:lang w:val="kk-KZ"/>
        </w:rPr>
        <w:t xml:space="preserve"> антиденелерінің титрлерінің спецификалық деңгей</w:t>
      </w:r>
      <w:r w:rsidR="00CE3E46">
        <w:rPr>
          <w:sz w:val="28"/>
          <w:szCs w:val="28"/>
          <w:lang w:val="kk-KZ"/>
        </w:rPr>
        <w:t>лер</w:t>
      </w:r>
      <w:r w:rsidR="00CE3E46" w:rsidRPr="00CE3E46">
        <w:rPr>
          <w:sz w:val="28"/>
          <w:szCs w:val="28"/>
          <w:lang w:val="kk-KZ"/>
        </w:rPr>
        <w:t>і бойынша өзара байланыс анықталмады</w:t>
      </w:r>
      <w:r w:rsidR="006E045E" w:rsidRPr="00CE3E46">
        <w:rPr>
          <w:sz w:val="28"/>
          <w:szCs w:val="28"/>
          <w:lang w:val="kk-KZ"/>
        </w:rPr>
        <w:t xml:space="preserve">, </w:t>
      </w:r>
      <w:r w:rsidR="00CE3E46">
        <w:rPr>
          <w:sz w:val="28"/>
          <w:szCs w:val="28"/>
          <w:lang w:val="kk-KZ"/>
        </w:rPr>
        <w:t>алайда ГТ</w:t>
      </w:r>
      <w:r w:rsidR="006E045E" w:rsidRPr="00CE3E46">
        <w:rPr>
          <w:sz w:val="28"/>
          <w:szCs w:val="28"/>
          <w:lang w:val="kk-KZ"/>
        </w:rPr>
        <w:t xml:space="preserve"> </w:t>
      </w:r>
      <w:r w:rsidR="00CE3E46">
        <w:rPr>
          <w:sz w:val="28"/>
          <w:szCs w:val="28"/>
          <w:lang w:val="kk-KZ"/>
        </w:rPr>
        <w:t>антиденелерінің титрлері</w:t>
      </w:r>
      <w:r w:rsidR="00CE3E46" w:rsidRPr="00CE3E46">
        <w:rPr>
          <w:sz w:val="28"/>
          <w:szCs w:val="28"/>
          <w:lang w:val="kk-KZ"/>
        </w:rPr>
        <w:t xml:space="preserve"> </w:t>
      </w:r>
      <w:r w:rsidR="006E045E" w:rsidRPr="00CE3E46">
        <w:rPr>
          <w:sz w:val="28"/>
          <w:szCs w:val="28"/>
          <w:lang w:val="kk-KZ"/>
        </w:rPr>
        <w:t>вакцин</w:t>
      </w:r>
      <w:r w:rsidR="00CE3E46">
        <w:rPr>
          <w:sz w:val="28"/>
          <w:szCs w:val="28"/>
          <w:lang w:val="kk-KZ"/>
        </w:rPr>
        <w:t>а белсенділігінің көрсеткіші ретінде пайдаланылады</w:t>
      </w:r>
      <w:r w:rsidR="006E045E" w:rsidRPr="00CE3E46">
        <w:rPr>
          <w:sz w:val="28"/>
          <w:szCs w:val="28"/>
          <w:lang w:val="kk-KZ"/>
        </w:rPr>
        <w:t>.</w:t>
      </w:r>
    </w:p>
    <w:p w:rsidR="006E045E" w:rsidRPr="00CE3E46" w:rsidRDefault="006E045E" w:rsidP="006E045E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CE3E46">
        <w:rPr>
          <w:color w:val="auto"/>
          <w:sz w:val="28"/>
          <w:szCs w:val="28"/>
          <w:lang w:val="kk-KZ"/>
        </w:rPr>
        <w:t>Иммун</w:t>
      </w:r>
      <w:r w:rsidR="00CE3E46" w:rsidRPr="00CE3E46">
        <w:rPr>
          <w:color w:val="auto"/>
          <w:sz w:val="28"/>
          <w:szCs w:val="28"/>
          <w:lang w:val="kk-KZ"/>
        </w:rPr>
        <w:t>дық жауап әдетте 2-3 апта ішінде туындайды</w:t>
      </w:r>
      <w:r w:rsidRPr="00CE3E46">
        <w:rPr>
          <w:color w:val="auto"/>
          <w:sz w:val="28"/>
          <w:szCs w:val="28"/>
          <w:lang w:val="kk-KZ"/>
        </w:rPr>
        <w:t xml:space="preserve">. </w:t>
      </w:r>
      <w:r w:rsidR="00CE3E46" w:rsidRPr="00CE3E46">
        <w:rPr>
          <w:color w:val="auto"/>
          <w:sz w:val="28"/>
          <w:szCs w:val="28"/>
          <w:lang w:val="kk-KZ"/>
        </w:rPr>
        <w:t>Вакцинациядан кейін</w:t>
      </w:r>
      <w:r w:rsidRPr="00CE3E46">
        <w:rPr>
          <w:color w:val="auto"/>
          <w:sz w:val="28"/>
          <w:szCs w:val="28"/>
          <w:lang w:val="kk-KZ"/>
        </w:rPr>
        <w:t xml:space="preserve"> иммунитет</w:t>
      </w:r>
      <w:r w:rsidR="00CE3E46" w:rsidRPr="00CE3E46">
        <w:rPr>
          <w:color w:val="auto"/>
          <w:sz w:val="28"/>
          <w:szCs w:val="28"/>
          <w:lang w:val="kk-KZ"/>
        </w:rPr>
        <w:t>тің</w:t>
      </w:r>
      <w:r w:rsidRPr="00CE3E46">
        <w:rPr>
          <w:color w:val="auto"/>
          <w:sz w:val="28"/>
          <w:szCs w:val="28"/>
          <w:lang w:val="kk-KZ"/>
        </w:rPr>
        <w:t xml:space="preserve"> гомологи</w:t>
      </w:r>
      <w:r w:rsidR="00CE3E46" w:rsidRPr="00CE3E46">
        <w:rPr>
          <w:color w:val="auto"/>
          <w:sz w:val="28"/>
          <w:szCs w:val="28"/>
          <w:lang w:val="kk-KZ"/>
        </w:rPr>
        <w:t>ялық</w:t>
      </w:r>
      <w:r w:rsidRPr="00CE3E46">
        <w:rPr>
          <w:color w:val="auto"/>
          <w:sz w:val="28"/>
          <w:szCs w:val="28"/>
          <w:lang w:val="kk-KZ"/>
        </w:rPr>
        <w:t xml:space="preserve"> штамм</w:t>
      </w:r>
      <w:r w:rsidR="00CE3E46" w:rsidRPr="00CE3E46">
        <w:rPr>
          <w:color w:val="auto"/>
          <w:sz w:val="28"/>
          <w:szCs w:val="28"/>
          <w:lang w:val="kk-KZ"/>
        </w:rPr>
        <w:t>дарға немесе</w:t>
      </w:r>
      <w:r w:rsidRPr="00CE3E46">
        <w:rPr>
          <w:color w:val="auto"/>
          <w:sz w:val="28"/>
          <w:szCs w:val="28"/>
          <w:lang w:val="kk-KZ"/>
        </w:rPr>
        <w:t xml:space="preserve"> </w:t>
      </w:r>
      <w:r w:rsidR="00CE3E46" w:rsidRPr="00CE3E46">
        <w:rPr>
          <w:color w:val="auto"/>
          <w:sz w:val="28"/>
          <w:szCs w:val="28"/>
          <w:lang w:val="kk-KZ"/>
        </w:rPr>
        <w:t>вакцина штаммдарына өте жақын штаммдарға әсер ету ұзақтығында айырмашылық бар</w:t>
      </w:r>
      <w:r w:rsidRPr="00CE3E46">
        <w:rPr>
          <w:color w:val="auto"/>
          <w:sz w:val="28"/>
          <w:szCs w:val="28"/>
          <w:lang w:val="kk-KZ"/>
        </w:rPr>
        <w:t xml:space="preserve">, </w:t>
      </w:r>
      <w:r w:rsidR="00CE3E46">
        <w:rPr>
          <w:color w:val="auto"/>
          <w:sz w:val="28"/>
          <w:szCs w:val="28"/>
          <w:lang w:val="kk-KZ"/>
        </w:rPr>
        <w:t>бірақ әдетте 6 айдан 12 айға дейін</w:t>
      </w:r>
      <w:r w:rsidRPr="00CE3E46">
        <w:rPr>
          <w:color w:val="auto"/>
          <w:sz w:val="28"/>
          <w:szCs w:val="28"/>
          <w:lang w:val="kk-KZ"/>
        </w:rPr>
        <w:t>.</w:t>
      </w:r>
      <w:r w:rsidR="00CE3E46">
        <w:rPr>
          <w:color w:val="auto"/>
          <w:sz w:val="28"/>
          <w:szCs w:val="28"/>
          <w:lang w:val="kk-KZ"/>
        </w:rPr>
        <w:t xml:space="preserve"> </w:t>
      </w:r>
    </w:p>
    <w:p w:rsidR="006E045E" w:rsidRPr="00CE3E46" w:rsidRDefault="00CE3E46" w:rsidP="006E045E">
      <w:pPr>
        <w:pStyle w:val="Default"/>
        <w:jc w:val="both"/>
        <w:rPr>
          <w:color w:val="auto"/>
          <w:sz w:val="28"/>
          <w:szCs w:val="28"/>
          <w:u w:val="single"/>
          <w:lang w:val="kk-KZ"/>
        </w:rPr>
      </w:pPr>
      <w:r w:rsidRPr="00CE3E46">
        <w:rPr>
          <w:sz w:val="28"/>
          <w:szCs w:val="28"/>
          <w:lang w:val="kk-KZ"/>
        </w:rPr>
        <w:t xml:space="preserve">18 жастағы және одан үлкен ересектердің, сондай-ақ 3-17 жас аралығындағы балалардың қатысуымен болған клиникалық тәжірибеге сүйене отырып, </w:t>
      </w:r>
      <w:r>
        <w:rPr>
          <w:sz w:val="28"/>
          <w:szCs w:val="28"/>
          <w:lang w:val="kk-KZ"/>
        </w:rPr>
        <w:t xml:space="preserve">ГТ антиденелерінің орташа </w:t>
      </w:r>
      <w:r w:rsidRPr="00CE3E46">
        <w:rPr>
          <w:sz w:val="28"/>
          <w:szCs w:val="28"/>
          <w:lang w:val="kk-KZ"/>
        </w:rPr>
        <w:t>геометри</w:t>
      </w:r>
      <w:r>
        <w:rPr>
          <w:sz w:val="28"/>
          <w:szCs w:val="28"/>
          <w:lang w:val="kk-KZ"/>
        </w:rPr>
        <w:t>ялық титрі (ОГТ) бойынша</w:t>
      </w:r>
      <w:r w:rsidRPr="00CE3E46">
        <w:rPr>
          <w:sz w:val="28"/>
          <w:szCs w:val="28"/>
          <w:lang w:val="kk-KZ"/>
        </w:rPr>
        <w:t xml:space="preserve"> Инфлювак</w:t>
      </w:r>
      <w:r w:rsidRPr="00CE3E46">
        <w:rPr>
          <w:vertAlign w:val="superscript"/>
          <w:lang w:val="kk-KZ"/>
        </w:rPr>
        <w:t>®</w:t>
      </w:r>
      <w:r w:rsidRPr="00CE3E46">
        <w:rPr>
          <w:sz w:val="28"/>
          <w:szCs w:val="28"/>
          <w:lang w:val="kk-KZ"/>
        </w:rPr>
        <w:t xml:space="preserve"> Тетра </w:t>
      </w:r>
      <w:r w:rsidR="006E045E" w:rsidRPr="00CE3E46">
        <w:rPr>
          <w:sz w:val="28"/>
          <w:szCs w:val="28"/>
          <w:lang w:val="kk-KZ"/>
        </w:rPr>
        <w:t>вакцин</w:t>
      </w:r>
      <w:r w:rsidRPr="00CE3E46">
        <w:rPr>
          <w:sz w:val="28"/>
          <w:szCs w:val="28"/>
          <w:lang w:val="kk-KZ"/>
        </w:rPr>
        <w:t>асының қауіпсіздігі мен</w:t>
      </w:r>
      <w:r w:rsidR="006E045E" w:rsidRPr="00CE3E46">
        <w:rPr>
          <w:sz w:val="28"/>
          <w:szCs w:val="28"/>
          <w:lang w:val="kk-KZ"/>
        </w:rPr>
        <w:t xml:space="preserve"> </w:t>
      </w:r>
      <w:r w:rsidRPr="00CE3E46">
        <w:rPr>
          <w:sz w:val="28"/>
          <w:szCs w:val="28"/>
          <w:lang w:val="kk-KZ"/>
        </w:rPr>
        <w:t>иммуноген</w:t>
      </w:r>
      <w:r>
        <w:rPr>
          <w:sz w:val="28"/>
          <w:szCs w:val="28"/>
          <w:lang w:val="kk-KZ"/>
        </w:rPr>
        <w:t>ділігі</w:t>
      </w:r>
      <w:r w:rsidRPr="00CE3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және оның</w:t>
      </w:r>
      <w:r w:rsidR="006E045E" w:rsidRPr="00CE3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тұмауға қарсы үш валентті </w:t>
      </w:r>
      <w:r w:rsidR="006E045E" w:rsidRPr="00CE3E46">
        <w:rPr>
          <w:sz w:val="28"/>
          <w:szCs w:val="28"/>
          <w:lang w:val="kk-KZ"/>
        </w:rPr>
        <w:t>Инфлювак</w:t>
      </w:r>
      <w:r w:rsidR="006E045E" w:rsidRPr="00CE3E46">
        <w:rPr>
          <w:vertAlign w:val="superscript"/>
          <w:lang w:val="kk-KZ"/>
        </w:rPr>
        <w:t>®</w:t>
      </w:r>
      <w:r w:rsidR="006E045E" w:rsidRPr="00CE3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вакцинасымен салыстырғандағы тиімділігі бағаланды</w:t>
      </w:r>
      <w:r w:rsidR="006E045E" w:rsidRPr="00CE3E46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6E045E" w:rsidRPr="009A1863" w:rsidRDefault="00CE3E46" w:rsidP="006E045E">
      <w:pPr>
        <w:pStyle w:val="Default"/>
        <w:jc w:val="both"/>
        <w:rPr>
          <w:color w:val="auto"/>
          <w:sz w:val="28"/>
          <w:szCs w:val="28"/>
          <w:u w:val="single"/>
          <w:lang w:val="kk-KZ"/>
        </w:rPr>
      </w:pPr>
      <w:r w:rsidRPr="009A1863">
        <w:rPr>
          <w:color w:val="auto"/>
          <w:sz w:val="28"/>
          <w:szCs w:val="28"/>
          <w:lang w:val="kk-KZ"/>
        </w:rPr>
        <w:lastRenderedPageBreak/>
        <w:t>Екі зерттеуде де</w:t>
      </w:r>
      <w:r w:rsidR="006E045E" w:rsidRPr="009A1863">
        <w:rPr>
          <w:color w:val="auto"/>
          <w:sz w:val="28"/>
          <w:szCs w:val="28"/>
          <w:lang w:val="kk-KZ"/>
        </w:rPr>
        <w:t xml:space="preserve"> </w:t>
      </w:r>
      <w:r w:rsidR="00811BB4" w:rsidRPr="009A1863">
        <w:rPr>
          <w:color w:val="auto"/>
          <w:sz w:val="28"/>
          <w:szCs w:val="28"/>
          <w:lang w:val="kk-KZ"/>
        </w:rPr>
        <w:t>Инфлювак</w:t>
      </w:r>
      <w:r w:rsidR="00811BB4" w:rsidRPr="009A1863">
        <w:rPr>
          <w:color w:val="auto"/>
          <w:vertAlign w:val="superscript"/>
          <w:lang w:val="kk-KZ"/>
        </w:rPr>
        <w:t>®</w:t>
      </w:r>
      <w:r w:rsidR="00811BB4" w:rsidRPr="009A1863">
        <w:rPr>
          <w:color w:val="auto"/>
          <w:sz w:val="28"/>
          <w:szCs w:val="28"/>
          <w:lang w:val="kk-KZ"/>
        </w:rPr>
        <w:t xml:space="preserve"> Тетра </w:t>
      </w:r>
      <w:r w:rsidR="006E045E" w:rsidRPr="009A1863">
        <w:rPr>
          <w:color w:val="auto"/>
          <w:sz w:val="28"/>
          <w:szCs w:val="28"/>
          <w:lang w:val="kk-KZ"/>
        </w:rPr>
        <w:t>вакцин</w:t>
      </w:r>
      <w:r w:rsidR="00811BB4" w:rsidRPr="009A1863">
        <w:rPr>
          <w:color w:val="auto"/>
          <w:sz w:val="28"/>
          <w:szCs w:val="28"/>
          <w:lang w:val="kk-KZ"/>
        </w:rPr>
        <w:t>асымен туындаған иммундық жауап</w:t>
      </w:r>
      <w:r w:rsidR="009A1863">
        <w:rPr>
          <w:color w:val="auto"/>
          <w:sz w:val="28"/>
          <w:szCs w:val="28"/>
          <w:lang w:val="kk-KZ"/>
        </w:rPr>
        <w:t xml:space="preserve"> </w:t>
      </w:r>
      <w:r w:rsidR="009A1863">
        <w:rPr>
          <w:sz w:val="28"/>
          <w:szCs w:val="28"/>
          <w:lang w:val="kk-KZ"/>
        </w:rPr>
        <w:t xml:space="preserve">тұмауға қарсы үш валентті </w:t>
      </w:r>
      <w:r w:rsidR="009A1863" w:rsidRPr="00CE3E46">
        <w:rPr>
          <w:sz w:val="28"/>
          <w:szCs w:val="28"/>
          <w:lang w:val="kk-KZ"/>
        </w:rPr>
        <w:t>Инфлювак</w:t>
      </w:r>
      <w:r w:rsidR="009A1863" w:rsidRPr="00CE3E46">
        <w:rPr>
          <w:vertAlign w:val="superscript"/>
          <w:lang w:val="kk-KZ"/>
        </w:rPr>
        <w:t>®</w:t>
      </w:r>
      <w:r w:rsidR="009A1863" w:rsidRPr="00CE3E46">
        <w:rPr>
          <w:sz w:val="28"/>
          <w:szCs w:val="28"/>
          <w:lang w:val="kk-KZ"/>
        </w:rPr>
        <w:t xml:space="preserve"> </w:t>
      </w:r>
      <w:r w:rsidR="009A1863">
        <w:rPr>
          <w:sz w:val="28"/>
          <w:szCs w:val="28"/>
          <w:lang w:val="kk-KZ"/>
        </w:rPr>
        <w:t>вакцинасымен қамтамасыз етілетін иммундық жауапқа қарағанда тиімділігі анағұрлым төмен болды</w:t>
      </w:r>
      <w:r w:rsidR="006E045E" w:rsidRPr="009A1863">
        <w:rPr>
          <w:color w:val="auto"/>
          <w:sz w:val="28"/>
          <w:szCs w:val="28"/>
          <w:lang w:val="kk-KZ"/>
        </w:rPr>
        <w:t xml:space="preserve">. </w:t>
      </w:r>
      <w:r w:rsidR="009A1863" w:rsidRPr="009A1863">
        <w:rPr>
          <w:color w:val="auto"/>
          <w:sz w:val="28"/>
          <w:szCs w:val="28"/>
          <w:lang w:val="kk-KZ"/>
        </w:rPr>
        <w:t>Алайда</w:t>
      </w:r>
      <w:r w:rsidR="006E045E" w:rsidRPr="009A1863">
        <w:rPr>
          <w:color w:val="auto"/>
          <w:sz w:val="28"/>
          <w:szCs w:val="28"/>
          <w:lang w:val="kk-KZ"/>
        </w:rPr>
        <w:t>,</w:t>
      </w:r>
      <w:r w:rsidR="009A1863" w:rsidRPr="009A1863">
        <w:rPr>
          <w:color w:val="auto"/>
          <w:sz w:val="28"/>
          <w:szCs w:val="28"/>
          <w:lang w:val="kk-KZ"/>
        </w:rPr>
        <w:t xml:space="preserve"> Инфлювак</w:t>
      </w:r>
      <w:r w:rsidR="009A1863" w:rsidRPr="009A1863">
        <w:rPr>
          <w:color w:val="auto"/>
          <w:sz w:val="28"/>
          <w:szCs w:val="28"/>
          <w:vertAlign w:val="superscript"/>
          <w:lang w:val="kk-KZ"/>
        </w:rPr>
        <w:t>®</w:t>
      </w:r>
      <w:r w:rsidR="009A1863" w:rsidRPr="009A1863">
        <w:rPr>
          <w:color w:val="auto"/>
          <w:sz w:val="28"/>
          <w:szCs w:val="28"/>
          <w:lang w:val="kk-KZ"/>
        </w:rPr>
        <w:t xml:space="preserve"> Тетра </w:t>
      </w:r>
      <w:r w:rsidR="006E045E" w:rsidRPr="009A1863">
        <w:rPr>
          <w:color w:val="auto"/>
          <w:sz w:val="28"/>
          <w:szCs w:val="28"/>
          <w:lang w:val="kk-KZ"/>
        </w:rPr>
        <w:t>вакцина</w:t>
      </w:r>
      <w:r w:rsidR="009A1863" w:rsidRPr="009A1863">
        <w:rPr>
          <w:color w:val="auto"/>
          <w:sz w:val="28"/>
          <w:szCs w:val="28"/>
          <w:lang w:val="kk-KZ"/>
        </w:rPr>
        <w:t>сы</w:t>
      </w:r>
      <w:r w:rsidR="006E045E" w:rsidRPr="009A1863">
        <w:rPr>
          <w:color w:val="auto"/>
          <w:sz w:val="28"/>
          <w:szCs w:val="28"/>
          <w:lang w:val="kk-KZ"/>
        </w:rPr>
        <w:t xml:space="preserve"> </w:t>
      </w:r>
      <w:r w:rsidR="009A1863">
        <w:rPr>
          <w:sz w:val="28"/>
          <w:szCs w:val="28"/>
          <w:lang w:val="kk-KZ"/>
        </w:rPr>
        <w:t xml:space="preserve">тұмауға қарсы үш валентті </w:t>
      </w:r>
      <w:r w:rsidR="009A1863" w:rsidRPr="00CE3E46">
        <w:rPr>
          <w:sz w:val="28"/>
          <w:szCs w:val="28"/>
          <w:lang w:val="kk-KZ"/>
        </w:rPr>
        <w:t>Инфлювак</w:t>
      </w:r>
      <w:r w:rsidR="009A1863" w:rsidRPr="00CE3E46">
        <w:rPr>
          <w:vertAlign w:val="superscript"/>
          <w:lang w:val="kk-KZ"/>
        </w:rPr>
        <w:t>®</w:t>
      </w:r>
      <w:r w:rsidR="009A1863" w:rsidRPr="00CE3E46">
        <w:rPr>
          <w:sz w:val="28"/>
          <w:szCs w:val="28"/>
          <w:lang w:val="kk-KZ"/>
        </w:rPr>
        <w:t xml:space="preserve"> </w:t>
      </w:r>
      <w:r w:rsidR="009A1863">
        <w:rPr>
          <w:sz w:val="28"/>
          <w:szCs w:val="28"/>
          <w:lang w:val="kk-KZ"/>
        </w:rPr>
        <w:t>вакцинасымен салыстырғанда</w:t>
      </w:r>
      <w:r w:rsidR="009A1863" w:rsidRPr="009A1863">
        <w:rPr>
          <w:color w:val="auto"/>
          <w:sz w:val="28"/>
          <w:szCs w:val="28"/>
          <w:lang w:val="kk-KZ"/>
        </w:rPr>
        <w:t xml:space="preserve"> Инфлювак</w:t>
      </w:r>
      <w:r w:rsidR="009A1863" w:rsidRPr="009A1863">
        <w:rPr>
          <w:color w:val="auto"/>
          <w:vertAlign w:val="superscript"/>
          <w:lang w:val="kk-KZ"/>
        </w:rPr>
        <w:t>®</w:t>
      </w:r>
      <w:r w:rsidR="009A1863" w:rsidRPr="009A1863">
        <w:rPr>
          <w:color w:val="auto"/>
          <w:sz w:val="28"/>
          <w:szCs w:val="28"/>
          <w:lang w:val="kk-KZ"/>
        </w:rPr>
        <w:t xml:space="preserve"> Тетраға қосылған қосымша В штаммына</w:t>
      </w:r>
      <w:r w:rsidR="009A1863">
        <w:rPr>
          <w:color w:val="auto"/>
          <w:sz w:val="28"/>
          <w:szCs w:val="28"/>
          <w:lang w:val="kk-KZ"/>
        </w:rPr>
        <w:t xml:space="preserve"> анағұрлым тиімді иммундық жауап туындатты.</w:t>
      </w:r>
    </w:p>
    <w:p w:rsidR="006E045E" w:rsidRPr="009A1863" w:rsidRDefault="006E045E" w:rsidP="006E045E">
      <w:pPr>
        <w:ind w:right="-283"/>
        <w:jc w:val="both"/>
        <w:rPr>
          <w:sz w:val="28"/>
          <w:szCs w:val="28"/>
          <w:lang w:val="kk-KZ"/>
        </w:rPr>
      </w:pPr>
    </w:p>
    <w:p w:rsidR="006E045E" w:rsidRPr="009A1863" w:rsidRDefault="009A1863" w:rsidP="006E045E">
      <w:pPr>
        <w:ind w:right="-283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Қолданылуы </w:t>
      </w:r>
    </w:p>
    <w:p w:rsidR="006E045E" w:rsidRPr="009A1863" w:rsidRDefault="006E045E" w:rsidP="006E045E">
      <w:pPr>
        <w:pStyle w:val="Default"/>
        <w:jc w:val="both"/>
        <w:rPr>
          <w:sz w:val="28"/>
          <w:szCs w:val="28"/>
          <w:lang w:val="kk-KZ"/>
        </w:rPr>
      </w:pPr>
      <w:r w:rsidRPr="009A1863">
        <w:rPr>
          <w:color w:val="auto"/>
          <w:sz w:val="28"/>
          <w:szCs w:val="28"/>
          <w:lang w:val="kk-KZ"/>
        </w:rPr>
        <w:t xml:space="preserve">- </w:t>
      </w:r>
      <w:r w:rsidR="00F64E4A" w:rsidRPr="009A1863">
        <w:rPr>
          <w:color w:val="auto"/>
          <w:sz w:val="28"/>
          <w:szCs w:val="28"/>
          <w:lang w:val="kk-KZ"/>
        </w:rPr>
        <w:t>тұмау профилактикасы</w:t>
      </w:r>
      <w:r w:rsidR="00F64E4A">
        <w:rPr>
          <w:color w:val="auto"/>
          <w:sz w:val="28"/>
          <w:szCs w:val="28"/>
          <w:lang w:val="kk-KZ"/>
        </w:rPr>
        <w:t>нда,</w:t>
      </w:r>
      <w:r w:rsidR="00F64E4A" w:rsidRPr="009A1863">
        <w:rPr>
          <w:color w:val="auto"/>
          <w:sz w:val="28"/>
          <w:szCs w:val="28"/>
          <w:lang w:val="kk-KZ"/>
        </w:rPr>
        <w:t xml:space="preserve"> </w:t>
      </w:r>
      <w:r w:rsidR="00F64E4A">
        <w:rPr>
          <w:color w:val="auto"/>
          <w:sz w:val="28"/>
          <w:szCs w:val="28"/>
          <w:lang w:val="kk-KZ"/>
        </w:rPr>
        <w:t>әсіресе</w:t>
      </w:r>
      <w:r w:rsidR="009A1863" w:rsidRPr="009A1863">
        <w:rPr>
          <w:color w:val="auto"/>
          <w:sz w:val="28"/>
          <w:szCs w:val="28"/>
          <w:lang w:val="kk-KZ"/>
        </w:rPr>
        <w:t xml:space="preserve"> қатарлас асқынулардың жоғары қаупіне бейім адамдарда</w:t>
      </w:r>
      <w:r w:rsidRPr="009A1863">
        <w:rPr>
          <w:color w:val="auto"/>
          <w:sz w:val="28"/>
          <w:szCs w:val="28"/>
          <w:lang w:val="kk-KZ"/>
        </w:rPr>
        <w:t>.</w:t>
      </w:r>
    </w:p>
    <w:p w:rsidR="006E045E" w:rsidRDefault="006E045E" w:rsidP="006E045E">
      <w:pPr>
        <w:ind w:right="2"/>
        <w:jc w:val="both"/>
        <w:rPr>
          <w:sz w:val="28"/>
          <w:szCs w:val="28"/>
        </w:rPr>
      </w:pPr>
      <w:proofErr w:type="spellStart"/>
      <w:r w:rsidRPr="003B0D34">
        <w:rPr>
          <w:sz w:val="28"/>
          <w:szCs w:val="28"/>
        </w:rPr>
        <w:t>Инфлювак</w:t>
      </w:r>
      <w:proofErr w:type="spellEnd"/>
      <w:r w:rsidRPr="006A6715">
        <w:rPr>
          <w:sz w:val="28"/>
          <w:szCs w:val="28"/>
          <w:vertAlign w:val="superscript"/>
        </w:rPr>
        <w:t>®</w:t>
      </w:r>
      <w:r w:rsidRPr="003B0D34">
        <w:rPr>
          <w:sz w:val="28"/>
          <w:szCs w:val="28"/>
        </w:rPr>
        <w:t xml:space="preserve"> Тетра</w:t>
      </w:r>
      <w:r w:rsidR="009A1863">
        <w:rPr>
          <w:sz w:val="28"/>
          <w:szCs w:val="28"/>
          <w:lang w:val="kk-KZ"/>
        </w:rPr>
        <w:t xml:space="preserve"> ересектер мен 3 жастан асқан балаларды емдеуде қолданылады</w:t>
      </w:r>
      <w:r>
        <w:rPr>
          <w:sz w:val="28"/>
          <w:szCs w:val="28"/>
        </w:rPr>
        <w:t>.</w:t>
      </w:r>
      <w:r w:rsidRPr="003B0D34">
        <w:rPr>
          <w:sz w:val="28"/>
          <w:szCs w:val="28"/>
        </w:rPr>
        <w:t xml:space="preserve"> </w:t>
      </w:r>
    </w:p>
    <w:p w:rsidR="006E045E" w:rsidRPr="003B0D34" w:rsidRDefault="009A1863" w:rsidP="006E045E">
      <w:pPr>
        <w:ind w:right="2"/>
        <w:jc w:val="both"/>
        <w:rPr>
          <w:sz w:val="28"/>
          <w:szCs w:val="28"/>
        </w:rPr>
      </w:pPr>
      <w:proofErr w:type="spellStart"/>
      <w:r w:rsidRPr="003B0D34">
        <w:rPr>
          <w:sz w:val="28"/>
          <w:szCs w:val="28"/>
        </w:rPr>
        <w:t>Инфлювак</w:t>
      </w:r>
      <w:proofErr w:type="spellEnd"/>
      <w:r w:rsidRPr="009B273F">
        <w:rPr>
          <w:sz w:val="28"/>
          <w:szCs w:val="28"/>
          <w:vertAlign w:val="superscript"/>
        </w:rPr>
        <w:t>®</w:t>
      </w:r>
      <w:r w:rsidRPr="003B0D34">
        <w:rPr>
          <w:sz w:val="28"/>
          <w:szCs w:val="28"/>
        </w:rPr>
        <w:t xml:space="preserve"> Тетра </w:t>
      </w:r>
      <w:r w:rsidR="006E045E" w:rsidRPr="003B0D34">
        <w:rPr>
          <w:sz w:val="28"/>
          <w:szCs w:val="28"/>
        </w:rPr>
        <w:t>вакцин</w:t>
      </w:r>
      <w:r>
        <w:rPr>
          <w:sz w:val="28"/>
          <w:szCs w:val="28"/>
          <w:lang w:val="kk-KZ"/>
        </w:rPr>
        <w:t>асын қолдану ресми ұсыныстарға негізделуі тиіс</w:t>
      </w:r>
      <w:r w:rsidR="006E045E" w:rsidRPr="003B0D34">
        <w:rPr>
          <w:sz w:val="28"/>
          <w:szCs w:val="28"/>
        </w:rPr>
        <w:t>.</w:t>
      </w:r>
    </w:p>
    <w:p w:rsidR="006E045E" w:rsidRPr="009A1863" w:rsidRDefault="006E045E" w:rsidP="009A1863">
      <w:pPr>
        <w:ind w:right="-283"/>
        <w:jc w:val="both"/>
        <w:rPr>
          <w:sz w:val="28"/>
          <w:szCs w:val="28"/>
          <w:lang w:val="kk-KZ"/>
        </w:rPr>
      </w:pPr>
    </w:p>
    <w:p w:rsidR="006E045E" w:rsidRPr="009A1863" w:rsidRDefault="009A1863" w:rsidP="006E045E">
      <w:pPr>
        <w:ind w:right="-283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Қолдану тәсілі және дозалары</w:t>
      </w:r>
    </w:p>
    <w:p w:rsidR="006E045E" w:rsidRPr="006E045E" w:rsidRDefault="006E045E" w:rsidP="006E045E">
      <w:pPr>
        <w:pStyle w:val="Default"/>
        <w:jc w:val="both"/>
        <w:rPr>
          <w:i/>
          <w:color w:val="auto"/>
          <w:sz w:val="28"/>
          <w:szCs w:val="28"/>
          <w:lang w:val="ru-RU"/>
        </w:rPr>
      </w:pPr>
      <w:proofErr w:type="spellStart"/>
      <w:r w:rsidRPr="006E045E">
        <w:rPr>
          <w:i/>
          <w:color w:val="auto"/>
          <w:sz w:val="28"/>
          <w:szCs w:val="28"/>
          <w:lang w:val="ru-RU"/>
        </w:rPr>
        <w:t>Доз</w:t>
      </w:r>
      <w:r w:rsidR="009A1863">
        <w:rPr>
          <w:i/>
          <w:color w:val="auto"/>
          <w:sz w:val="28"/>
          <w:szCs w:val="28"/>
          <w:lang w:val="ru-RU"/>
        </w:rPr>
        <w:t>алануы</w:t>
      </w:r>
      <w:proofErr w:type="spellEnd"/>
    </w:p>
    <w:p w:rsidR="006E045E" w:rsidRPr="006E045E" w:rsidRDefault="009A1863" w:rsidP="006E045E">
      <w:pPr>
        <w:pStyle w:val="Default"/>
        <w:jc w:val="both"/>
        <w:rPr>
          <w:i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u w:val="single"/>
          <w:lang w:val="ru-RU"/>
        </w:rPr>
        <w:t>Ересектер</w:t>
      </w:r>
      <w:proofErr w:type="spellEnd"/>
      <w:r w:rsidR="006E045E" w:rsidRPr="006E045E">
        <w:rPr>
          <w:color w:val="auto"/>
          <w:sz w:val="28"/>
          <w:szCs w:val="28"/>
          <w:u w:val="single"/>
          <w:lang w:val="ru-RU"/>
        </w:rPr>
        <w:t>:</w:t>
      </w:r>
      <w:r w:rsidR="006E045E" w:rsidRPr="006E045E">
        <w:rPr>
          <w:color w:val="auto"/>
          <w:sz w:val="28"/>
          <w:szCs w:val="28"/>
          <w:lang w:val="ru-RU"/>
        </w:rPr>
        <w:t xml:space="preserve"> 0.5 мл.</w:t>
      </w:r>
    </w:p>
    <w:p w:rsidR="006E045E" w:rsidRPr="009A1863" w:rsidRDefault="009A1863" w:rsidP="006E045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Бала пациенттер</w:t>
      </w:r>
    </w:p>
    <w:p w:rsidR="006E045E" w:rsidRDefault="009A1863" w:rsidP="006E045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kk-KZ"/>
        </w:rPr>
        <w:t>3-17 жас аралығындағы балалар</w:t>
      </w:r>
      <w:r w:rsidR="006E045E">
        <w:rPr>
          <w:sz w:val="28"/>
          <w:szCs w:val="28"/>
          <w:u w:val="single"/>
        </w:rPr>
        <w:t xml:space="preserve">: 0.5 мл </w:t>
      </w:r>
    </w:p>
    <w:p w:rsidR="006E045E" w:rsidRDefault="009A1863" w:rsidP="006E045E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Бұрын маусымдық тұмауға қарсы вакцина егілмеген 9 жасқа дейінгі балалар</w:t>
      </w:r>
      <w:r w:rsidR="006E045E"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екінші</w:t>
      </w:r>
      <w:r w:rsidR="006E0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0.5 мл </w:t>
      </w:r>
      <w:r w:rsidR="006E045E">
        <w:rPr>
          <w:sz w:val="28"/>
          <w:szCs w:val="28"/>
        </w:rPr>
        <w:t>доза</w:t>
      </w:r>
      <w:r w:rsidR="00F64E4A">
        <w:rPr>
          <w:sz w:val="28"/>
          <w:szCs w:val="28"/>
          <w:lang w:val="kk-KZ"/>
        </w:rPr>
        <w:t>сы</w:t>
      </w:r>
      <w:r w:rsidR="006E045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кемінде 4 апта аралықтан кейін енгізілуі тиіс</w:t>
      </w:r>
      <w:r w:rsidR="006E045E">
        <w:rPr>
          <w:sz w:val="28"/>
          <w:szCs w:val="28"/>
        </w:rPr>
        <w:t xml:space="preserve">. </w:t>
      </w:r>
    </w:p>
    <w:p w:rsidR="006E045E" w:rsidRPr="003B0D34" w:rsidRDefault="009A1863" w:rsidP="006E04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Инфлювак</w:t>
      </w:r>
      <w:proofErr w:type="spellEnd"/>
      <w:r>
        <w:rPr>
          <w:sz w:val="28"/>
          <w:szCs w:val="28"/>
        </w:rPr>
        <w:t xml:space="preserve">® Тетра </w:t>
      </w:r>
      <w:r w:rsidR="006E045E">
        <w:rPr>
          <w:sz w:val="28"/>
          <w:szCs w:val="28"/>
        </w:rPr>
        <w:t>вакцин</w:t>
      </w:r>
      <w:r>
        <w:rPr>
          <w:sz w:val="28"/>
          <w:szCs w:val="28"/>
          <w:lang w:val="kk-KZ"/>
        </w:rPr>
        <w:t>асының 3 жасқа дейінгі балаларды емдеудегі қауіпсіздігі мен тиімділігі анықталмаған</w:t>
      </w:r>
      <w:r w:rsidR="006E045E">
        <w:rPr>
          <w:sz w:val="28"/>
          <w:szCs w:val="28"/>
        </w:rPr>
        <w:t>.</w:t>
      </w:r>
    </w:p>
    <w:p w:rsidR="006E045E" w:rsidRPr="006E045E" w:rsidRDefault="009A1863" w:rsidP="006E045E">
      <w:pPr>
        <w:pStyle w:val="Default"/>
        <w:jc w:val="both"/>
        <w:rPr>
          <w:color w:val="auto"/>
          <w:sz w:val="28"/>
          <w:szCs w:val="28"/>
          <w:u w:val="single"/>
          <w:lang w:val="ru-RU"/>
        </w:rPr>
      </w:pPr>
      <w:proofErr w:type="spellStart"/>
      <w:r>
        <w:rPr>
          <w:color w:val="auto"/>
          <w:sz w:val="28"/>
          <w:szCs w:val="28"/>
          <w:u w:val="single"/>
          <w:lang w:val="ru-RU"/>
        </w:rPr>
        <w:t>Қолдану</w:t>
      </w:r>
      <w:proofErr w:type="spellEnd"/>
      <w:r>
        <w:rPr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u w:val="single"/>
          <w:lang w:val="ru-RU"/>
        </w:rPr>
        <w:t>тәсілі</w:t>
      </w:r>
      <w:proofErr w:type="spellEnd"/>
    </w:p>
    <w:p w:rsidR="00F70173" w:rsidRPr="00F70173" w:rsidRDefault="00F70173" w:rsidP="00F70173">
      <w:pPr>
        <w:pStyle w:val="Default"/>
        <w:jc w:val="both"/>
        <w:rPr>
          <w:color w:val="auto"/>
          <w:sz w:val="28"/>
          <w:szCs w:val="28"/>
          <w:lang w:val="ru-RU"/>
        </w:rPr>
      </w:pPr>
      <w:proofErr w:type="spellStart"/>
      <w:r w:rsidRPr="00F70173">
        <w:rPr>
          <w:sz w:val="28"/>
          <w:szCs w:val="28"/>
          <w:lang w:val="ru-RU"/>
        </w:rPr>
        <w:t>Инфлювак</w:t>
      </w:r>
      <w:proofErr w:type="spellEnd"/>
      <w:r w:rsidRPr="00F70173">
        <w:rPr>
          <w:sz w:val="28"/>
          <w:szCs w:val="28"/>
          <w:vertAlign w:val="superscript"/>
          <w:lang w:val="ru-RU"/>
        </w:rPr>
        <w:t xml:space="preserve">® </w:t>
      </w:r>
      <w:proofErr w:type="spellStart"/>
      <w:r>
        <w:rPr>
          <w:sz w:val="28"/>
          <w:szCs w:val="28"/>
          <w:lang w:val="ru-RU"/>
        </w:rPr>
        <w:t>Тетра</w:t>
      </w:r>
      <w:r>
        <w:rPr>
          <w:color w:val="auto"/>
          <w:sz w:val="28"/>
          <w:szCs w:val="28"/>
          <w:lang w:val="ru-RU"/>
        </w:rPr>
        <w:t>ны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дұрысы</w:t>
      </w:r>
      <w:proofErr w:type="spellEnd"/>
      <w:r>
        <w:rPr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color w:val="auto"/>
          <w:sz w:val="28"/>
          <w:szCs w:val="28"/>
          <w:lang w:val="ru-RU"/>
        </w:rPr>
        <w:t>иықтың</w:t>
      </w:r>
      <w:proofErr w:type="spellEnd"/>
      <w:r>
        <w:rPr>
          <w:color w:val="auto"/>
          <w:sz w:val="28"/>
          <w:szCs w:val="28"/>
          <w:lang w:val="ru-RU"/>
        </w:rPr>
        <w:t xml:space="preserve"> дельта </w:t>
      </w:r>
      <w:proofErr w:type="spellStart"/>
      <w:r>
        <w:rPr>
          <w:color w:val="auto"/>
          <w:sz w:val="28"/>
          <w:szCs w:val="28"/>
          <w:lang w:val="ru-RU"/>
        </w:rPr>
        <w:t>тәрізді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бұлшықет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F64E4A">
        <w:rPr>
          <w:color w:val="auto"/>
          <w:sz w:val="28"/>
          <w:szCs w:val="28"/>
          <w:lang w:val="ru-RU"/>
        </w:rPr>
        <w:t>аумағына</w:t>
      </w:r>
      <w:proofErr w:type="spellEnd"/>
      <w:r w:rsidR="00F64E4A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F64E4A">
        <w:rPr>
          <w:color w:val="auto"/>
          <w:sz w:val="28"/>
          <w:szCs w:val="28"/>
          <w:lang w:val="ru-RU"/>
        </w:rPr>
        <w:t>бұлшықет</w:t>
      </w:r>
      <w:proofErr w:type="spellEnd"/>
      <w:r w:rsidR="00F64E4A"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ішіне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немесе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тері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астына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терең</w:t>
      </w:r>
      <w:proofErr w:type="spellEnd"/>
      <w:r w:rsidRPr="006E045E"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енгізеді</w:t>
      </w:r>
      <w:proofErr w:type="spellEnd"/>
      <w:r w:rsidRPr="00F70173">
        <w:rPr>
          <w:sz w:val="28"/>
          <w:szCs w:val="28"/>
          <w:lang w:val="ru-RU"/>
        </w:rPr>
        <w:t xml:space="preserve">; </w:t>
      </w:r>
      <w:proofErr w:type="spellStart"/>
      <w:r>
        <w:rPr>
          <w:sz w:val="28"/>
          <w:szCs w:val="28"/>
          <w:lang w:val="ru-RU"/>
        </w:rPr>
        <w:t>егер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дұрыс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есептелсе</w:t>
      </w:r>
      <w:proofErr w:type="spellEnd"/>
      <w:r>
        <w:rPr>
          <w:sz w:val="28"/>
          <w:szCs w:val="28"/>
          <w:lang w:val="ru-RU"/>
        </w:rPr>
        <w:t xml:space="preserve">, 3 </w:t>
      </w:r>
      <w:proofErr w:type="spellStart"/>
      <w:r>
        <w:rPr>
          <w:sz w:val="28"/>
          <w:szCs w:val="28"/>
          <w:lang w:val="ru-RU"/>
        </w:rPr>
        <w:t>жастан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асқан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балалар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үшін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F64E4A">
        <w:rPr>
          <w:sz w:val="28"/>
          <w:szCs w:val="28"/>
          <w:lang w:val="ru-RU"/>
        </w:rPr>
        <w:t>санн</w:t>
      </w:r>
      <w:r>
        <w:rPr>
          <w:sz w:val="28"/>
          <w:szCs w:val="28"/>
          <w:lang w:val="ru-RU"/>
        </w:rPr>
        <w:t>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алдыңғы</w:t>
      </w:r>
      <w:r w:rsidRPr="00F70173">
        <w:rPr>
          <w:sz w:val="28"/>
          <w:szCs w:val="28"/>
          <w:lang w:val="ru-RU"/>
        </w:rPr>
        <w:t>-латераль</w:t>
      </w:r>
      <w:r>
        <w:rPr>
          <w:sz w:val="28"/>
          <w:szCs w:val="28"/>
          <w:lang w:val="ru-RU"/>
        </w:rPr>
        <w:t>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беткейіне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енгізеді</w:t>
      </w:r>
      <w:proofErr w:type="spellEnd"/>
      <w:r w:rsidRPr="00F70173">
        <w:rPr>
          <w:sz w:val="28"/>
          <w:szCs w:val="28"/>
          <w:lang w:val="ru-RU"/>
        </w:rPr>
        <w:t>.</w:t>
      </w:r>
    </w:p>
    <w:p w:rsidR="006E045E" w:rsidRPr="003B0D34" w:rsidRDefault="00C41775" w:rsidP="006E04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Дәрілік затты қолдану кезінде немесе оны қолданудың алдында сақтық шараларын ұстану керек</w:t>
      </w:r>
      <w:r w:rsidR="006E045E" w:rsidRPr="003B0D34">
        <w:rPr>
          <w:i/>
          <w:sz w:val="28"/>
          <w:szCs w:val="28"/>
        </w:rPr>
        <w:t>.</w:t>
      </w:r>
    </w:p>
    <w:p w:rsidR="00F70173" w:rsidRPr="00F70173" w:rsidRDefault="00F70173" w:rsidP="00F70173">
      <w:pPr>
        <w:pStyle w:val="Default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Дәрілік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затты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дайындау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жөніндегі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нұсқауды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қолданар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алдында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Айрықша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нұсқаулар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бөлімінен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қараңыз</w:t>
      </w:r>
      <w:proofErr w:type="spellEnd"/>
      <w:r w:rsidRPr="00F70173">
        <w:rPr>
          <w:sz w:val="28"/>
          <w:szCs w:val="28"/>
          <w:lang w:val="ru-RU"/>
        </w:rPr>
        <w:t>.</w:t>
      </w:r>
    </w:p>
    <w:p w:rsidR="00977BB2" w:rsidRPr="00C41775" w:rsidRDefault="00977BB2" w:rsidP="00977BB2">
      <w:pPr>
        <w:pStyle w:val="31"/>
        <w:spacing w:after="0"/>
        <w:jc w:val="both"/>
        <w:rPr>
          <w:b/>
          <w:bCs/>
          <w:sz w:val="28"/>
          <w:szCs w:val="28"/>
          <w:lang w:val="ru-RU"/>
        </w:rPr>
      </w:pPr>
    </w:p>
    <w:p w:rsidR="00977BB2" w:rsidRDefault="00977BB2" w:rsidP="00977BB2">
      <w:pPr>
        <w:pStyle w:val="31"/>
        <w:spacing w:after="0"/>
        <w:jc w:val="both"/>
        <w:rPr>
          <w:b/>
          <w:bCs/>
          <w:i/>
          <w:iCs/>
          <w:lang w:val="kk-KZ"/>
        </w:rPr>
      </w:pPr>
      <w:r>
        <w:rPr>
          <w:b/>
          <w:bCs/>
          <w:sz w:val="28"/>
          <w:szCs w:val="28"/>
          <w:lang w:val="kk-KZ"/>
        </w:rPr>
        <w:t>Жағымсыз әсерлері</w:t>
      </w:r>
      <w:r w:rsidRPr="00184016">
        <w:rPr>
          <w:b/>
          <w:bCs/>
          <w:i/>
          <w:iCs/>
          <w:lang w:val="kk-KZ"/>
        </w:rPr>
        <w:t xml:space="preserve"> </w:t>
      </w:r>
    </w:p>
    <w:p w:rsidR="006E045E" w:rsidRPr="00E84276" w:rsidRDefault="00977BB2" w:rsidP="00E84276">
      <w:pPr>
        <w:contextualSpacing/>
        <w:jc w:val="both"/>
        <w:rPr>
          <w:sz w:val="28"/>
          <w:szCs w:val="28"/>
          <w:lang w:val="kk-KZ"/>
        </w:rPr>
      </w:pPr>
      <w:r w:rsidRPr="00F420F5">
        <w:rPr>
          <w:sz w:val="28"/>
          <w:szCs w:val="28"/>
          <w:lang w:val="kk-KZ"/>
        </w:rPr>
        <w:t>Жағымсыз құбылыстардың жиілігі</w:t>
      </w:r>
      <w:r w:rsidR="00F64E4A">
        <w:rPr>
          <w:sz w:val="28"/>
          <w:szCs w:val="28"/>
          <w:lang w:val="kk-KZ"/>
        </w:rPr>
        <w:t>н анықтау келесі критерийлерге сәйкес жүргі</w:t>
      </w:r>
      <w:r w:rsidRPr="00F420F5">
        <w:rPr>
          <w:sz w:val="28"/>
          <w:szCs w:val="28"/>
          <w:lang w:val="kk-KZ"/>
        </w:rPr>
        <w:t xml:space="preserve">зіледі: өте жиі (≥ 1/10), жиі (≥ 1/100 -ден, &lt; 1/10- дейін), жиі емес (≥ 1/1000 -нан, &lt; 1/100- дейін), </w:t>
      </w:r>
      <w:r w:rsidR="00C41775">
        <w:rPr>
          <w:sz w:val="28"/>
          <w:szCs w:val="28"/>
          <w:lang w:val="kk-KZ"/>
        </w:rPr>
        <w:t>жиілігі белгісіз</w:t>
      </w:r>
      <w:r w:rsidR="006E045E" w:rsidRPr="00E84276">
        <w:rPr>
          <w:sz w:val="28"/>
          <w:szCs w:val="28"/>
          <w:lang w:val="kk-KZ"/>
        </w:rPr>
        <w:t xml:space="preserve"> (</w:t>
      </w:r>
      <w:r w:rsidR="00C41775">
        <w:rPr>
          <w:sz w:val="28"/>
          <w:szCs w:val="28"/>
          <w:lang w:val="kk-KZ"/>
        </w:rPr>
        <w:t xml:space="preserve">тіркеуден кейінгі қолдану тәжірибесінен алынған жағымсыз </w:t>
      </w:r>
      <w:r w:rsidR="006E045E" w:rsidRPr="00E84276">
        <w:rPr>
          <w:sz w:val="28"/>
          <w:szCs w:val="28"/>
          <w:lang w:val="kk-KZ"/>
        </w:rPr>
        <w:t>реакци</w:t>
      </w:r>
      <w:r w:rsidR="00C41775">
        <w:rPr>
          <w:sz w:val="28"/>
          <w:szCs w:val="28"/>
          <w:lang w:val="kk-KZ"/>
        </w:rPr>
        <w:t>ялар</w:t>
      </w:r>
      <w:r w:rsidR="006E045E" w:rsidRPr="00E84276">
        <w:rPr>
          <w:sz w:val="28"/>
          <w:szCs w:val="28"/>
          <w:lang w:val="kk-KZ"/>
        </w:rPr>
        <w:t xml:space="preserve">; </w:t>
      </w:r>
      <w:r w:rsidR="00C41775">
        <w:rPr>
          <w:sz w:val="28"/>
          <w:szCs w:val="28"/>
          <w:lang w:val="kk-KZ"/>
        </w:rPr>
        <w:t>қолда бар деректер бойынша бағалау мүмкін емес</w:t>
      </w:r>
      <w:r w:rsidR="006E045E" w:rsidRPr="00E84276">
        <w:rPr>
          <w:sz w:val="28"/>
          <w:szCs w:val="28"/>
          <w:lang w:val="kk-KZ"/>
        </w:rPr>
        <w:t>).</w:t>
      </w:r>
    </w:p>
    <w:p w:rsidR="006E045E" w:rsidRPr="00C41775" w:rsidRDefault="00C41775" w:rsidP="006E045E">
      <w:pPr>
        <w:pStyle w:val="2"/>
        <w:spacing w:after="0" w:line="240" w:lineRule="auto"/>
        <w:ind w:right="-28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Ересек және егде адамдар</w:t>
      </w:r>
    </w:p>
    <w:p w:rsidR="006E045E" w:rsidRPr="00C41775" w:rsidRDefault="00C41775" w:rsidP="006E045E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Өте жиі</w:t>
      </w:r>
      <w:r w:rsidR="00F70173">
        <w:rPr>
          <w:i/>
          <w:sz w:val="28"/>
          <w:szCs w:val="28"/>
          <w:lang w:val="kk-KZ"/>
        </w:rPr>
        <w:t xml:space="preserve"> </w:t>
      </w:r>
      <w:r w:rsidR="00F70173">
        <w:rPr>
          <w:i/>
          <w:sz w:val="28"/>
          <w:szCs w:val="28"/>
        </w:rPr>
        <w:t>(≥ 1/10)</w:t>
      </w:r>
    </w:p>
    <w:p w:rsidR="006E045E" w:rsidRPr="00C41775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бас ауыруы</w:t>
      </w:r>
      <w:r w:rsidR="00F70173" w:rsidRPr="0041161D">
        <w:rPr>
          <w:bCs/>
          <w:spacing w:val="-2"/>
          <w:sz w:val="28"/>
          <w:szCs w:val="28"/>
          <w:vertAlign w:val="superscript"/>
          <w:lang w:val="kk-KZ"/>
        </w:rPr>
        <w:t xml:space="preserve"> b</w:t>
      </w:r>
    </w:p>
    <w:p w:rsidR="006E045E" w:rsidRPr="00C41775" w:rsidRDefault="006E045E" w:rsidP="006E045E">
      <w:pPr>
        <w:ind w:right="-283"/>
        <w:jc w:val="both"/>
        <w:rPr>
          <w:bCs/>
          <w:spacing w:val="-2"/>
          <w:sz w:val="28"/>
          <w:szCs w:val="28"/>
          <w:vertAlign w:val="superscript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шаршау</w:t>
      </w:r>
    </w:p>
    <w:p w:rsidR="00F70173" w:rsidRPr="00F70173" w:rsidRDefault="00F70173" w:rsidP="00F70173">
      <w:pPr>
        <w:widowControl w:val="0"/>
        <w:autoSpaceDE w:val="0"/>
        <w:autoSpaceDN w:val="0"/>
        <w:adjustRightInd w:val="0"/>
        <w:jc w:val="both"/>
        <w:rPr>
          <w:bCs/>
          <w:spacing w:val="-2"/>
          <w:sz w:val="28"/>
          <w:szCs w:val="28"/>
          <w:u w:val="single"/>
          <w:lang w:val="kk-KZ"/>
        </w:rPr>
      </w:pPr>
      <w:r w:rsidRPr="00F70173">
        <w:rPr>
          <w:bCs/>
          <w:spacing w:val="-2"/>
          <w:sz w:val="28"/>
          <w:szCs w:val="28"/>
          <w:u w:val="single"/>
          <w:lang w:val="kk-KZ"/>
        </w:rPr>
        <w:t>Жергілікті реакциялар</w:t>
      </w:r>
    </w:p>
    <w:p w:rsidR="00F70173" w:rsidRPr="00F70173" w:rsidRDefault="00F70173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>- ауыру</w:t>
      </w:r>
    </w:p>
    <w:p w:rsidR="00F70173" w:rsidRPr="0041161D" w:rsidRDefault="00F70173" w:rsidP="00F70173">
      <w:pPr>
        <w:ind w:right="-283"/>
        <w:jc w:val="both"/>
        <w:rPr>
          <w:bCs/>
          <w:i/>
          <w:spacing w:val="-2"/>
          <w:sz w:val="28"/>
          <w:szCs w:val="28"/>
          <w:lang w:val="kk-KZ"/>
        </w:rPr>
      </w:pPr>
      <w:r>
        <w:rPr>
          <w:bCs/>
          <w:i/>
          <w:spacing w:val="-2"/>
          <w:sz w:val="28"/>
          <w:szCs w:val="28"/>
          <w:lang w:val="kk-KZ"/>
        </w:rPr>
        <w:t>Жиі</w:t>
      </w:r>
      <w:r w:rsidRPr="0041161D">
        <w:rPr>
          <w:bCs/>
          <w:i/>
          <w:spacing w:val="-2"/>
          <w:sz w:val="28"/>
          <w:szCs w:val="28"/>
          <w:lang w:val="kk-KZ"/>
        </w:rPr>
        <w:t xml:space="preserve"> </w:t>
      </w:r>
      <w:r w:rsidRPr="0041161D">
        <w:rPr>
          <w:i/>
          <w:sz w:val="28"/>
          <w:szCs w:val="28"/>
          <w:lang w:val="kk-KZ"/>
        </w:rPr>
        <w:t>(≥ 1/100, &lt; 1/10</w:t>
      </w:r>
      <w:r>
        <w:rPr>
          <w:i/>
          <w:sz w:val="28"/>
          <w:szCs w:val="28"/>
          <w:lang w:val="kk-KZ"/>
        </w:rPr>
        <w:t xml:space="preserve"> дейін</w:t>
      </w:r>
      <w:r w:rsidRPr="0041161D">
        <w:rPr>
          <w:i/>
          <w:sz w:val="28"/>
          <w:szCs w:val="28"/>
          <w:lang w:val="kk-KZ"/>
        </w:rPr>
        <w:t>)</w:t>
      </w:r>
    </w:p>
    <w:p w:rsidR="006E045E" w:rsidRPr="00C41775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тершеңдік</w:t>
      </w:r>
    </w:p>
    <w:p w:rsidR="006E045E" w:rsidRPr="00F70173" w:rsidRDefault="006E045E" w:rsidP="006E045E">
      <w:pPr>
        <w:ind w:right="-283"/>
        <w:jc w:val="both"/>
        <w:rPr>
          <w:bCs/>
          <w:spacing w:val="-2"/>
          <w:sz w:val="28"/>
          <w:szCs w:val="28"/>
          <w:vertAlign w:val="superscript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lastRenderedPageBreak/>
        <w:t>- миалгия, артралгия</w:t>
      </w:r>
    </w:p>
    <w:p w:rsidR="006E045E" w:rsidRPr="00F70173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жалпы дімкәстік сезімі</w:t>
      </w:r>
      <w:r w:rsidRPr="00F70173">
        <w:rPr>
          <w:bCs/>
          <w:spacing w:val="-2"/>
          <w:sz w:val="28"/>
          <w:szCs w:val="28"/>
          <w:lang w:val="kk-KZ"/>
        </w:rPr>
        <w:t>, тремор</w:t>
      </w:r>
    </w:p>
    <w:p w:rsidR="00F70173" w:rsidRPr="00F70173" w:rsidRDefault="00F70173" w:rsidP="00F70173">
      <w:pPr>
        <w:widowControl w:val="0"/>
        <w:autoSpaceDE w:val="0"/>
        <w:autoSpaceDN w:val="0"/>
        <w:adjustRightInd w:val="0"/>
        <w:jc w:val="both"/>
        <w:rPr>
          <w:bCs/>
          <w:spacing w:val="-2"/>
          <w:sz w:val="28"/>
          <w:szCs w:val="28"/>
          <w:u w:val="single"/>
          <w:lang w:val="kk-KZ"/>
        </w:rPr>
      </w:pPr>
      <w:r w:rsidRPr="00F70173">
        <w:rPr>
          <w:bCs/>
          <w:spacing w:val="-2"/>
          <w:sz w:val="28"/>
          <w:szCs w:val="28"/>
          <w:u w:val="single"/>
          <w:lang w:val="kk-KZ"/>
        </w:rPr>
        <w:t>Жергілікті реакциялар</w:t>
      </w:r>
    </w:p>
    <w:p w:rsidR="00F70173" w:rsidRPr="00C41775" w:rsidRDefault="00F70173" w:rsidP="00F70173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C41775">
        <w:rPr>
          <w:bCs/>
          <w:spacing w:val="-2"/>
          <w:sz w:val="28"/>
          <w:szCs w:val="28"/>
          <w:lang w:val="kk-KZ"/>
        </w:rPr>
        <w:t xml:space="preserve">- </w:t>
      </w:r>
      <w:r>
        <w:rPr>
          <w:bCs/>
          <w:spacing w:val="-2"/>
          <w:sz w:val="28"/>
          <w:szCs w:val="28"/>
          <w:lang w:val="kk-KZ"/>
        </w:rPr>
        <w:t>қызару</w:t>
      </w:r>
      <w:r w:rsidRPr="00C41775">
        <w:rPr>
          <w:bCs/>
          <w:spacing w:val="-2"/>
          <w:sz w:val="28"/>
          <w:szCs w:val="28"/>
          <w:lang w:val="kk-KZ"/>
        </w:rPr>
        <w:t xml:space="preserve">, </w:t>
      </w:r>
      <w:r>
        <w:rPr>
          <w:bCs/>
          <w:spacing w:val="-2"/>
          <w:sz w:val="28"/>
          <w:szCs w:val="28"/>
          <w:lang w:val="kk-KZ"/>
        </w:rPr>
        <w:t>ісіну</w:t>
      </w:r>
      <w:r w:rsidRPr="00C41775">
        <w:rPr>
          <w:bCs/>
          <w:spacing w:val="-2"/>
          <w:sz w:val="28"/>
          <w:szCs w:val="28"/>
          <w:lang w:val="kk-KZ"/>
        </w:rPr>
        <w:t xml:space="preserve">, экхимоз, </w:t>
      </w:r>
      <w:r w:rsidR="00F64E4A">
        <w:rPr>
          <w:bCs/>
          <w:spacing w:val="-2"/>
          <w:sz w:val="28"/>
          <w:szCs w:val="28"/>
          <w:lang w:val="kk-KZ"/>
        </w:rPr>
        <w:t>тығыздан</w:t>
      </w:r>
      <w:r>
        <w:rPr>
          <w:bCs/>
          <w:spacing w:val="-2"/>
          <w:sz w:val="28"/>
          <w:szCs w:val="28"/>
          <w:lang w:val="kk-KZ"/>
        </w:rPr>
        <w:t>у</w:t>
      </w:r>
    </w:p>
    <w:p w:rsidR="006E045E" w:rsidRPr="00C41775" w:rsidRDefault="00C41775" w:rsidP="006E045E">
      <w:pPr>
        <w:pStyle w:val="2"/>
        <w:spacing w:after="0" w:line="240" w:lineRule="auto"/>
        <w:ind w:right="-283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Жиі емес</w:t>
      </w:r>
      <w:r w:rsidR="00F70173" w:rsidRPr="00F70173">
        <w:rPr>
          <w:i/>
          <w:sz w:val="28"/>
          <w:szCs w:val="28"/>
        </w:rPr>
        <w:t xml:space="preserve"> </w:t>
      </w:r>
      <w:r w:rsidR="00F70173">
        <w:rPr>
          <w:i/>
          <w:sz w:val="28"/>
          <w:szCs w:val="28"/>
        </w:rPr>
        <w:t>(≥ 1/1000, &lt; 1/100</w:t>
      </w:r>
      <w:r w:rsidR="00F70173">
        <w:rPr>
          <w:i/>
          <w:sz w:val="28"/>
          <w:szCs w:val="28"/>
          <w:lang w:val="kk-KZ"/>
        </w:rPr>
        <w:t xml:space="preserve"> дейін</w:t>
      </w:r>
      <w:r w:rsidR="00F70173">
        <w:rPr>
          <w:i/>
          <w:sz w:val="28"/>
          <w:szCs w:val="28"/>
        </w:rPr>
        <w:t>)</w:t>
      </w:r>
    </w:p>
    <w:p w:rsidR="006E045E" w:rsidRDefault="006E045E" w:rsidP="006E045E">
      <w:pPr>
        <w:pStyle w:val="2"/>
        <w:spacing w:after="0" w:line="240" w:lineRule="auto"/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181B86">
        <w:rPr>
          <w:bCs/>
          <w:spacing w:val="-2"/>
          <w:sz w:val="28"/>
          <w:szCs w:val="28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қызба</w:t>
      </w:r>
    </w:p>
    <w:p w:rsidR="00F70173" w:rsidRPr="00C41775" w:rsidRDefault="00F70173" w:rsidP="006E045E">
      <w:pPr>
        <w:pStyle w:val="2"/>
        <w:spacing w:after="0" w:line="240" w:lineRule="auto"/>
        <w:ind w:right="-283"/>
        <w:jc w:val="both"/>
        <w:rPr>
          <w:bCs/>
          <w:spacing w:val="-2"/>
          <w:sz w:val="28"/>
          <w:szCs w:val="28"/>
          <w:lang w:val="kk-KZ"/>
        </w:rPr>
      </w:pPr>
    </w:p>
    <w:p w:rsidR="006E045E" w:rsidRPr="00C41775" w:rsidRDefault="003A4C57" w:rsidP="006E045E">
      <w:pPr>
        <w:widowControl w:val="0"/>
        <w:autoSpaceDE w:val="0"/>
        <w:autoSpaceDN w:val="0"/>
        <w:adjustRightInd w:val="0"/>
        <w:jc w:val="both"/>
        <w:rPr>
          <w:bCs/>
          <w:i/>
          <w:spacing w:val="-2"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</w:t>
      </w:r>
      <w:r w:rsidR="00C41775" w:rsidRPr="00C41775">
        <w:rPr>
          <w:i/>
          <w:sz w:val="28"/>
          <w:szCs w:val="28"/>
          <w:lang w:val="kk-KZ"/>
        </w:rPr>
        <w:t>іркеуден кейінгі қолдану тәжірибесінен алынған жағымсыз реакциялар; қолда бар деректер бойынша бағалау мүмкін емес</w:t>
      </w:r>
      <w:r w:rsidR="006E045E" w:rsidRPr="00C41775">
        <w:rPr>
          <w:bCs/>
          <w:i/>
          <w:spacing w:val="-2"/>
          <w:sz w:val="28"/>
          <w:szCs w:val="28"/>
          <w:lang w:val="kk-KZ"/>
        </w:rPr>
        <w:t xml:space="preserve">: </w:t>
      </w:r>
    </w:p>
    <w:p w:rsidR="00977BB2" w:rsidRPr="007A422E" w:rsidRDefault="00977BB2" w:rsidP="006E045E">
      <w:pPr>
        <w:pStyle w:val="2"/>
        <w:spacing w:after="0" w:line="240" w:lineRule="auto"/>
        <w:contextualSpacing/>
        <w:jc w:val="both"/>
        <w:rPr>
          <w:bCs/>
          <w:spacing w:val="-2"/>
          <w:sz w:val="28"/>
          <w:szCs w:val="28"/>
          <w:u w:val="single"/>
          <w:lang w:val="kk-KZ"/>
        </w:rPr>
      </w:pPr>
      <w:r>
        <w:rPr>
          <w:bCs/>
          <w:i/>
          <w:spacing w:val="-2"/>
          <w:sz w:val="28"/>
          <w:szCs w:val="28"/>
          <w:lang w:val="kk-KZ"/>
        </w:rPr>
        <w:t>Жиілігі белгісіз</w:t>
      </w:r>
      <w:r w:rsidR="00E47AD5" w:rsidRPr="00FE1C89">
        <w:rPr>
          <w:bCs/>
          <w:i/>
          <w:spacing w:val="-2"/>
          <w:sz w:val="28"/>
          <w:szCs w:val="28"/>
          <w:vertAlign w:val="superscript"/>
          <w:lang w:val="kk-KZ"/>
        </w:rPr>
        <w:t>a</w:t>
      </w:r>
      <w:r w:rsidRPr="00E47AD5">
        <w:rPr>
          <w:bCs/>
          <w:spacing w:val="-2"/>
          <w:sz w:val="28"/>
          <w:szCs w:val="28"/>
          <w:vertAlign w:val="superscript"/>
          <w:lang w:val="kk-KZ"/>
        </w:rPr>
        <w:t xml:space="preserve"> </w:t>
      </w:r>
    </w:p>
    <w:p w:rsidR="00977BB2" w:rsidRPr="00F420F5" w:rsidRDefault="00977BB2" w:rsidP="00977BB2">
      <w:pPr>
        <w:jc w:val="both"/>
        <w:rPr>
          <w:bCs/>
          <w:spacing w:val="-2"/>
          <w:sz w:val="28"/>
          <w:szCs w:val="28"/>
          <w:u w:val="single"/>
          <w:lang w:val="kk-KZ"/>
        </w:rPr>
      </w:pPr>
      <w:r w:rsidRPr="00F420F5">
        <w:rPr>
          <w:bCs/>
          <w:spacing w:val="-2"/>
          <w:sz w:val="28"/>
          <w:szCs w:val="28"/>
          <w:lang w:val="kk-KZ"/>
        </w:rPr>
        <w:t xml:space="preserve">- </w:t>
      </w:r>
      <w:r w:rsidRPr="001C17C5">
        <w:rPr>
          <w:sz w:val="28"/>
          <w:szCs w:val="28"/>
          <w:lang w:val="kk-KZ"/>
        </w:rPr>
        <w:t>транзиторлы тромбоцитопения, транзиторлы лимфаденопатия</w:t>
      </w:r>
    </w:p>
    <w:p w:rsidR="00977BB2" w:rsidRPr="007A422E" w:rsidRDefault="00977BB2" w:rsidP="00977BB2">
      <w:pPr>
        <w:autoSpaceDE w:val="0"/>
        <w:autoSpaceDN w:val="0"/>
        <w:adjustRightInd w:val="0"/>
        <w:jc w:val="both"/>
        <w:rPr>
          <w:bCs/>
          <w:spacing w:val="-2"/>
          <w:sz w:val="28"/>
          <w:szCs w:val="28"/>
          <w:lang w:val="kk-KZ"/>
        </w:rPr>
      </w:pPr>
      <w:r w:rsidRPr="007A422E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 xml:space="preserve">сирек жағдайларда </w:t>
      </w:r>
      <w:r w:rsidR="00C41775" w:rsidRPr="007A422E">
        <w:rPr>
          <w:bCs/>
          <w:spacing w:val="-2"/>
          <w:sz w:val="28"/>
          <w:szCs w:val="28"/>
          <w:lang w:val="kk-KZ"/>
        </w:rPr>
        <w:t>шок</w:t>
      </w:r>
      <w:r w:rsidR="00C41775">
        <w:rPr>
          <w:bCs/>
          <w:spacing w:val="-2"/>
          <w:sz w:val="28"/>
          <w:szCs w:val="28"/>
          <w:lang w:val="kk-KZ"/>
        </w:rPr>
        <w:t xml:space="preserve"> д</w:t>
      </w:r>
      <w:r w:rsidR="00C41775" w:rsidRPr="007A422E">
        <w:rPr>
          <w:bCs/>
          <w:spacing w:val="-2"/>
          <w:sz w:val="28"/>
          <w:szCs w:val="28"/>
          <w:lang w:val="kk-KZ"/>
        </w:rPr>
        <w:t>а</w:t>
      </w:r>
      <w:r w:rsidR="00C41775">
        <w:rPr>
          <w:bCs/>
          <w:spacing w:val="-2"/>
          <w:sz w:val="28"/>
          <w:szCs w:val="28"/>
          <w:lang w:val="kk-KZ"/>
        </w:rPr>
        <w:t>муымен</w:t>
      </w:r>
      <w:r w:rsidR="00C41775" w:rsidRPr="007A422E">
        <w:rPr>
          <w:bCs/>
          <w:spacing w:val="-2"/>
          <w:sz w:val="28"/>
          <w:szCs w:val="28"/>
          <w:lang w:val="kk-KZ"/>
        </w:rPr>
        <w:t xml:space="preserve"> </w:t>
      </w:r>
      <w:r w:rsidRPr="007A422E">
        <w:rPr>
          <w:bCs/>
          <w:spacing w:val="-2"/>
          <w:sz w:val="28"/>
          <w:szCs w:val="28"/>
          <w:lang w:val="kk-KZ"/>
        </w:rPr>
        <w:t>аллерги</w:t>
      </w:r>
      <w:r>
        <w:rPr>
          <w:bCs/>
          <w:spacing w:val="-2"/>
          <w:sz w:val="28"/>
          <w:szCs w:val="28"/>
          <w:lang w:val="kk-KZ"/>
        </w:rPr>
        <w:t>ялық</w:t>
      </w:r>
      <w:r w:rsidRPr="007A422E">
        <w:rPr>
          <w:bCs/>
          <w:spacing w:val="-2"/>
          <w:sz w:val="28"/>
          <w:szCs w:val="28"/>
          <w:lang w:val="kk-KZ"/>
        </w:rPr>
        <w:t xml:space="preserve"> реакци</w:t>
      </w:r>
      <w:r>
        <w:rPr>
          <w:bCs/>
          <w:spacing w:val="-2"/>
          <w:sz w:val="28"/>
          <w:szCs w:val="28"/>
          <w:lang w:val="kk-KZ"/>
        </w:rPr>
        <w:t>ялар</w:t>
      </w:r>
      <w:r w:rsidRPr="007A422E">
        <w:rPr>
          <w:bCs/>
          <w:spacing w:val="-2"/>
          <w:sz w:val="28"/>
          <w:szCs w:val="28"/>
          <w:lang w:val="kk-KZ"/>
        </w:rPr>
        <w:t xml:space="preserve">, </w:t>
      </w:r>
      <w:r w:rsidR="00C41775">
        <w:rPr>
          <w:bCs/>
          <w:spacing w:val="-2"/>
          <w:sz w:val="28"/>
          <w:szCs w:val="28"/>
          <w:lang w:val="kk-KZ"/>
        </w:rPr>
        <w:t>Квинке ісінуі</w:t>
      </w:r>
    </w:p>
    <w:p w:rsidR="00977BB2" w:rsidRPr="007A422E" w:rsidRDefault="00977BB2" w:rsidP="00977BB2">
      <w:pPr>
        <w:jc w:val="both"/>
        <w:rPr>
          <w:bCs/>
          <w:spacing w:val="-2"/>
          <w:sz w:val="28"/>
          <w:szCs w:val="28"/>
          <w:lang w:val="kk-KZ"/>
        </w:rPr>
      </w:pPr>
      <w:r w:rsidRPr="00F420F5">
        <w:rPr>
          <w:bCs/>
          <w:spacing w:val="-2"/>
          <w:sz w:val="28"/>
          <w:szCs w:val="28"/>
          <w:lang w:val="kk-KZ"/>
        </w:rPr>
        <w:t>- невралгия, парестезия, фебриль</w:t>
      </w:r>
      <w:r>
        <w:rPr>
          <w:bCs/>
          <w:spacing w:val="-2"/>
          <w:sz w:val="28"/>
          <w:szCs w:val="28"/>
          <w:lang w:val="kk-KZ"/>
        </w:rPr>
        <w:t>ді құрысулар</w:t>
      </w:r>
      <w:r w:rsidRPr="00F420F5">
        <w:rPr>
          <w:bCs/>
          <w:spacing w:val="-2"/>
          <w:sz w:val="28"/>
          <w:szCs w:val="28"/>
          <w:lang w:val="kk-KZ"/>
        </w:rPr>
        <w:t xml:space="preserve">, энцефаломиелит, неврит </w:t>
      </w:r>
      <w:r>
        <w:rPr>
          <w:bCs/>
          <w:spacing w:val="-2"/>
          <w:sz w:val="28"/>
          <w:szCs w:val="28"/>
          <w:lang w:val="kk-KZ"/>
        </w:rPr>
        <w:t>және</w:t>
      </w:r>
      <w:r w:rsidRPr="00F420F5">
        <w:rPr>
          <w:bCs/>
          <w:spacing w:val="-2"/>
          <w:sz w:val="28"/>
          <w:szCs w:val="28"/>
          <w:lang w:val="kk-KZ"/>
        </w:rPr>
        <w:t xml:space="preserve"> Гийе</w:t>
      </w:r>
      <w:r>
        <w:rPr>
          <w:bCs/>
          <w:spacing w:val="-2"/>
          <w:sz w:val="28"/>
          <w:szCs w:val="28"/>
          <w:lang w:val="kk-KZ"/>
        </w:rPr>
        <w:t>н</w:t>
      </w:r>
      <w:r w:rsidRPr="00F420F5">
        <w:rPr>
          <w:bCs/>
          <w:spacing w:val="-2"/>
          <w:sz w:val="28"/>
          <w:szCs w:val="28"/>
          <w:lang w:val="kk-KZ"/>
        </w:rPr>
        <w:t>-Барре синдром</w:t>
      </w:r>
      <w:r>
        <w:rPr>
          <w:bCs/>
          <w:spacing w:val="-2"/>
          <w:sz w:val="28"/>
          <w:szCs w:val="28"/>
          <w:lang w:val="kk-KZ"/>
        </w:rPr>
        <w:t>ы секілді</w:t>
      </w:r>
      <w:r w:rsidRPr="00F420F5">
        <w:rPr>
          <w:bCs/>
          <w:spacing w:val="-2"/>
          <w:sz w:val="28"/>
          <w:szCs w:val="28"/>
          <w:lang w:val="kk-KZ"/>
        </w:rPr>
        <w:t xml:space="preserve"> неврологи</w:t>
      </w:r>
      <w:r>
        <w:rPr>
          <w:bCs/>
          <w:spacing w:val="-2"/>
          <w:sz w:val="28"/>
          <w:szCs w:val="28"/>
          <w:lang w:val="kk-KZ"/>
        </w:rPr>
        <w:t>ялық бұзылыстар</w:t>
      </w:r>
    </w:p>
    <w:p w:rsidR="00977BB2" w:rsidRPr="00DF3250" w:rsidRDefault="00977BB2" w:rsidP="00977BB2">
      <w:pPr>
        <w:jc w:val="both"/>
        <w:rPr>
          <w:sz w:val="28"/>
          <w:szCs w:val="28"/>
          <w:lang w:val="kk-KZ"/>
        </w:rPr>
      </w:pPr>
      <w:r w:rsidRPr="0071501F">
        <w:rPr>
          <w:bCs/>
          <w:spacing w:val="-2"/>
          <w:sz w:val="28"/>
          <w:szCs w:val="28"/>
          <w:lang w:val="kk-KZ"/>
        </w:rPr>
        <w:t>-</w:t>
      </w:r>
      <w:r w:rsidRPr="00AF30A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сирек </w:t>
      </w:r>
      <w:r w:rsidRPr="00882C4E">
        <w:rPr>
          <w:sz w:val="28"/>
          <w:szCs w:val="28"/>
          <w:lang w:val="kk-KZ"/>
        </w:rPr>
        <w:t xml:space="preserve">жағдайларда бүйрек </w:t>
      </w:r>
      <w:r w:rsidRPr="0071501F">
        <w:rPr>
          <w:bCs/>
          <w:spacing w:val="-2"/>
          <w:sz w:val="28"/>
          <w:szCs w:val="28"/>
          <w:lang w:val="kk-KZ"/>
        </w:rPr>
        <w:t>функци</w:t>
      </w:r>
      <w:r>
        <w:rPr>
          <w:bCs/>
          <w:spacing w:val="-2"/>
          <w:sz w:val="28"/>
          <w:szCs w:val="28"/>
          <w:lang w:val="kk-KZ"/>
        </w:rPr>
        <w:t>ясының</w:t>
      </w:r>
      <w:r w:rsidRPr="00882C4E">
        <w:rPr>
          <w:sz w:val="28"/>
          <w:szCs w:val="28"/>
          <w:lang w:val="kk-KZ"/>
        </w:rPr>
        <w:t xml:space="preserve"> транзито</w:t>
      </w:r>
      <w:r>
        <w:rPr>
          <w:sz w:val="28"/>
          <w:szCs w:val="28"/>
          <w:lang w:val="kk-KZ"/>
        </w:rPr>
        <w:t xml:space="preserve">рлық бұзылуымен </w:t>
      </w:r>
      <w:r w:rsidRPr="00882C4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васкулит</w:t>
      </w:r>
      <w:r w:rsidRPr="00882C4E">
        <w:rPr>
          <w:sz w:val="28"/>
          <w:szCs w:val="28"/>
          <w:lang w:val="kk-KZ"/>
        </w:rPr>
        <w:t xml:space="preserve"> </w:t>
      </w:r>
    </w:p>
    <w:p w:rsidR="00977BB2" w:rsidRPr="00892EAB" w:rsidRDefault="00977BB2" w:rsidP="00977BB2">
      <w:pPr>
        <w:jc w:val="both"/>
        <w:rPr>
          <w:bCs/>
          <w:spacing w:val="-2"/>
          <w:sz w:val="28"/>
          <w:szCs w:val="28"/>
          <w:lang w:val="kk-KZ"/>
        </w:rPr>
      </w:pPr>
      <w:r w:rsidRPr="00892EAB">
        <w:rPr>
          <w:bCs/>
          <w:spacing w:val="-2"/>
          <w:sz w:val="28"/>
          <w:szCs w:val="28"/>
          <w:lang w:val="kk-KZ"/>
        </w:rPr>
        <w:t xml:space="preserve">- </w:t>
      </w:r>
      <w:r>
        <w:rPr>
          <w:bCs/>
          <w:spacing w:val="-2"/>
          <w:sz w:val="28"/>
          <w:szCs w:val="28"/>
          <w:lang w:val="kk-KZ"/>
        </w:rPr>
        <w:t>терінің қышуы</w:t>
      </w:r>
      <w:r w:rsidRPr="00892EAB">
        <w:rPr>
          <w:bCs/>
          <w:spacing w:val="-2"/>
          <w:sz w:val="28"/>
          <w:szCs w:val="28"/>
          <w:lang w:val="kk-KZ"/>
        </w:rPr>
        <w:t xml:space="preserve">, </w:t>
      </w:r>
      <w:r>
        <w:rPr>
          <w:bCs/>
          <w:spacing w:val="-2"/>
          <w:sz w:val="28"/>
          <w:szCs w:val="28"/>
          <w:lang w:val="kk-KZ"/>
        </w:rPr>
        <w:t xml:space="preserve">есекжем және </w:t>
      </w:r>
      <w:r w:rsidRPr="00892EAB">
        <w:rPr>
          <w:bCs/>
          <w:spacing w:val="-2"/>
          <w:sz w:val="28"/>
          <w:szCs w:val="28"/>
          <w:lang w:val="kk-KZ"/>
        </w:rPr>
        <w:t>специфи</w:t>
      </w:r>
      <w:r>
        <w:rPr>
          <w:bCs/>
          <w:spacing w:val="-2"/>
          <w:sz w:val="28"/>
          <w:szCs w:val="28"/>
          <w:lang w:val="kk-KZ"/>
        </w:rPr>
        <w:t>калық емес бөртпені қоса</w:t>
      </w:r>
      <w:r w:rsidRPr="00892EAB">
        <w:rPr>
          <w:bCs/>
          <w:spacing w:val="-2"/>
          <w:sz w:val="28"/>
          <w:szCs w:val="28"/>
          <w:lang w:val="kk-KZ"/>
        </w:rPr>
        <w:t xml:space="preserve"> </w:t>
      </w:r>
      <w:r>
        <w:rPr>
          <w:bCs/>
          <w:spacing w:val="-2"/>
          <w:sz w:val="28"/>
          <w:szCs w:val="28"/>
          <w:lang w:val="kk-KZ"/>
        </w:rPr>
        <w:t xml:space="preserve">жайылған тері </w:t>
      </w:r>
      <w:r w:rsidRPr="00892EAB">
        <w:rPr>
          <w:bCs/>
          <w:spacing w:val="-2"/>
          <w:sz w:val="28"/>
          <w:szCs w:val="28"/>
          <w:lang w:val="kk-KZ"/>
        </w:rPr>
        <w:t>реакци</w:t>
      </w:r>
      <w:r>
        <w:rPr>
          <w:bCs/>
          <w:spacing w:val="-2"/>
          <w:sz w:val="28"/>
          <w:szCs w:val="28"/>
          <w:lang w:val="kk-KZ"/>
        </w:rPr>
        <w:t>ялары</w:t>
      </w:r>
    </w:p>
    <w:p w:rsidR="006E045E" w:rsidRPr="00C41775" w:rsidRDefault="006E045E" w:rsidP="006E045E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C41775">
        <w:rPr>
          <w:vertAlign w:val="superscript"/>
          <w:lang w:val="kk-KZ"/>
        </w:rPr>
        <w:t>a</w:t>
      </w:r>
      <w:r w:rsidRPr="00C41775">
        <w:rPr>
          <w:lang w:val="kk-KZ"/>
        </w:rPr>
        <w:t xml:space="preserve"> </w:t>
      </w:r>
      <w:r w:rsidR="00C41775" w:rsidRPr="00C41775">
        <w:rPr>
          <w:lang w:val="kk-KZ"/>
        </w:rPr>
        <w:t>–</w:t>
      </w:r>
      <w:r w:rsidRPr="00C41775">
        <w:rPr>
          <w:lang w:val="kk-KZ"/>
        </w:rPr>
        <w:t xml:space="preserve"> </w:t>
      </w:r>
      <w:r w:rsidR="00C41775">
        <w:rPr>
          <w:lang w:val="kk-KZ"/>
        </w:rPr>
        <w:t xml:space="preserve">аталған рекциялар мөлшері анықталмаған </w:t>
      </w:r>
      <w:r w:rsidR="00C41775" w:rsidRPr="00C41775">
        <w:rPr>
          <w:lang w:val="kk-KZ"/>
        </w:rPr>
        <w:t>популяци</w:t>
      </w:r>
      <w:r w:rsidR="00C41775">
        <w:rPr>
          <w:lang w:val="kk-KZ"/>
        </w:rPr>
        <w:t xml:space="preserve">ядан </w:t>
      </w:r>
      <w:r w:rsidR="00F64E4A">
        <w:rPr>
          <w:lang w:val="kk-KZ"/>
        </w:rPr>
        <w:t xml:space="preserve">өздігінен </w:t>
      </w:r>
      <w:r w:rsidR="00C41775">
        <w:rPr>
          <w:lang w:val="kk-KZ"/>
        </w:rPr>
        <w:t>келіп түскен хабарлармалар негізінде тіркелгендіктен</w:t>
      </w:r>
      <w:r w:rsidRPr="00C41775">
        <w:rPr>
          <w:lang w:val="kk-KZ"/>
        </w:rPr>
        <w:t xml:space="preserve"> </w:t>
      </w:r>
      <w:r w:rsidR="00C41775">
        <w:rPr>
          <w:lang w:val="kk-KZ"/>
        </w:rPr>
        <w:t>олардың жиілігін сенімді анықтау немесе препарат әсерімен себеп-салдарлық байланысты анықтау әрқашан мүмкін бола бермейді</w:t>
      </w:r>
      <w:r w:rsidRPr="00C41775">
        <w:rPr>
          <w:lang w:val="kk-KZ"/>
        </w:rPr>
        <w:t>.</w:t>
      </w:r>
    </w:p>
    <w:p w:rsidR="00F70173" w:rsidRPr="00E84276" w:rsidRDefault="00F70173" w:rsidP="00F70173">
      <w:pPr>
        <w:autoSpaceDE w:val="0"/>
        <w:autoSpaceDN w:val="0"/>
        <w:adjustRightInd w:val="0"/>
        <w:ind w:left="130" w:hanging="130"/>
        <w:jc w:val="both"/>
        <w:rPr>
          <w:lang w:val="kk-KZ"/>
        </w:rPr>
      </w:pPr>
      <w:r w:rsidRPr="00E84276">
        <w:rPr>
          <w:vertAlign w:val="superscript"/>
          <w:lang w:val="kk-KZ"/>
        </w:rPr>
        <w:t>b</w:t>
      </w:r>
      <w:r w:rsidRPr="00E84276">
        <w:rPr>
          <w:lang w:val="kk-KZ"/>
        </w:rPr>
        <w:t xml:space="preserve"> – </w:t>
      </w:r>
      <w:r>
        <w:rPr>
          <w:lang w:val="kk-KZ"/>
        </w:rPr>
        <w:t xml:space="preserve">егде </w:t>
      </w:r>
      <w:r w:rsidRPr="00E84276">
        <w:rPr>
          <w:lang w:val="kk-KZ"/>
        </w:rPr>
        <w:t>(</w:t>
      </w:r>
      <w:r>
        <w:rPr>
          <w:lang w:val="kk-KZ"/>
        </w:rPr>
        <w:t>61 жастағы және о</w:t>
      </w:r>
      <w:r w:rsidR="00E84276">
        <w:rPr>
          <w:lang w:val="kk-KZ"/>
        </w:rPr>
        <w:t>д</w:t>
      </w:r>
      <w:r>
        <w:rPr>
          <w:lang w:val="kk-KZ"/>
        </w:rPr>
        <w:t>ан үлкен</w:t>
      </w:r>
      <w:r w:rsidRPr="00E84276">
        <w:rPr>
          <w:lang w:val="kk-KZ"/>
        </w:rPr>
        <w:t xml:space="preserve">) </w:t>
      </w:r>
      <w:r>
        <w:rPr>
          <w:lang w:val="kk-KZ"/>
        </w:rPr>
        <w:t>адамдарда</w:t>
      </w:r>
      <w:r w:rsidRPr="00E84276">
        <w:rPr>
          <w:lang w:val="kk-KZ"/>
        </w:rPr>
        <w:t xml:space="preserve"> </w:t>
      </w:r>
      <w:r>
        <w:rPr>
          <w:lang w:val="kk-KZ"/>
        </w:rPr>
        <w:t xml:space="preserve">жиі кездесетін ретінде көрсетіледі </w:t>
      </w:r>
    </w:p>
    <w:p w:rsidR="00F70173" w:rsidRPr="00E84276" w:rsidRDefault="00F70173" w:rsidP="006E045E">
      <w:pPr>
        <w:pStyle w:val="2"/>
        <w:spacing w:after="0" w:line="240" w:lineRule="auto"/>
        <w:ind w:right="-283"/>
        <w:jc w:val="both"/>
        <w:rPr>
          <w:sz w:val="28"/>
          <w:szCs w:val="28"/>
          <w:lang w:val="kk-KZ"/>
        </w:rPr>
      </w:pPr>
    </w:p>
    <w:p w:rsidR="006E045E" w:rsidRPr="00C41775" w:rsidRDefault="00C41775" w:rsidP="006E045E">
      <w:pPr>
        <w:pStyle w:val="2"/>
        <w:spacing w:after="0" w:line="240" w:lineRule="auto"/>
        <w:ind w:right="-283"/>
        <w:jc w:val="both"/>
        <w:rPr>
          <w:sz w:val="28"/>
          <w:szCs w:val="28"/>
        </w:rPr>
      </w:pPr>
      <w:r w:rsidRPr="00C41775">
        <w:rPr>
          <w:sz w:val="28"/>
          <w:szCs w:val="28"/>
          <w:lang w:val="kk-KZ"/>
        </w:rPr>
        <w:t>3-17 жас аралығындағы балалар</w:t>
      </w:r>
    </w:p>
    <w:p w:rsidR="006E045E" w:rsidRPr="00C41775" w:rsidRDefault="00C41775" w:rsidP="006E045E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Өте жиі</w:t>
      </w:r>
      <w:r w:rsidR="003A4C57" w:rsidRPr="0041161D">
        <w:rPr>
          <w:i/>
          <w:sz w:val="28"/>
          <w:szCs w:val="28"/>
          <w:lang w:val="kk-KZ"/>
        </w:rPr>
        <w:t xml:space="preserve"> (≥ 1/10)</w:t>
      </w:r>
    </w:p>
    <w:p w:rsidR="006E045E" w:rsidRPr="00C41775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C41775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бас ауыруы</w:t>
      </w:r>
      <w:r w:rsidR="003A4C57" w:rsidRPr="003A4C57">
        <w:rPr>
          <w:bCs/>
          <w:spacing w:val="-2"/>
          <w:sz w:val="28"/>
          <w:szCs w:val="28"/>
          <w:vertAlign w:val="superscript"/>
          <w:lang w:val="kk-KZ"/>
        </w:rPr>
        <w:t xml:space="preserve"> d</w:t>
      </w:r>
    </w:p>
    <w:p w:rsidR="006E045E" w:rsidRPr="00C41775" w:rsidRDefault="006E045E" w:rsidP="006E045E">
      <w:pPr>
        <w:ind w:right="-283"/>
        <w:jc w:val="both"/>
        <w:rPr>
          <w:bCs/>
          <w:spacing w:val="-2"/>
          <w:sz w:val="28"/>
          <w:szCs w:val="28"/>
          <w:vertAlign w:val="superscript"/>
          <w:lang w:val="kk-KZ"/>
        </w:rPr>
      </w:pPr>
      <w:r w:rsidRPr="00C41775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ұйқышылдық</w:t>
      </w:r>
      <w:r w:rsidR="003A4C57" w:rsidRPr="003A4C57">
        <w:rPr>
          <w:bCs/>
          <w:spacing w:val="-2"/>
          <w:sz w:val="28"/>
          <w:szCs w:val="28"/>
          <w:vertAlign w:val="superscript"/>
          <w:lang w:val="kk-KZ"/>
        </w:rPr>
        <w:t xml:space="preserve"> b</w:t>
      </w:r>
    </w:p>
    <w:p w:rsidR="006E045E" w:rsidRPr="003A4C57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C41775">
        <w:rPr>
          <w:bCs/>
          <w:spacing w:val="-2"/>
          <w:sz w:val="28"/>
          <w:szCs w:val="28"/>
          <w:lang w:val="kk-KZ"/>
        </w:rPr>
        <w:t>-</w:t>
      </w:r>
      <w:r w:rsidRPr="00C41775">
        <w:rPr>
          <w:bCs/>
          <w:spacing w:val="-2"/>
          <w:sz w:val="28"/>
          <w:szCs w:val="28"/>
          <w:vertAlign w:val="superscript"/>
          <w:lang w:val="kk-KZ"/>
        </w:rPr>
        <w:t xml:space="preserve"> </w:t>
      </w:r>
      <w:r w:rsidR="00C41775">
        <w:rPr>
          <w:bCs/>
          <w:spacing w:val="-2"/>
          <w:sz w:val="28"/>
          <w:szCs w:val="28"/>
          <w:lang w:val="kk-KZ"/>
        </w:rPr>
        <w:t>тәбеттің болмауы</w:t>
      </w:r>
      <w:r w:rsidR="003A4C57" w:rsidRPr="003A4C57">
        <w:rPr>
          <w:bCs/>
          <w:spacing w:val="-2"/>
          <w:sz w:val="28"/>
          <w:szCs w:val="28"/>
          <w:vertAlign w:val="superscript"/>
          <w:lang w:val="kk-KZ"/>
        </w:rPr>
        <w:t xml:space="preserve"> b</w:t>
      </w:r>
    </w:p>
    <w:p w:rsidR="006E045E" w:rsidRPr="00C41775" w:rsidRDefault="006E045E" w:rsidP="006E045E">
      <w:pPr>
        <w:ind w:right="-283"/>
        <w:jc w:val="both"/>
        <w:rPr>
          <w:bCs/>
          <w:spacing w:val="-2"/>
          <w:sz w:val="28"/>
          <w:szCs w:val="28"/>
          <w:vertAlign w:val="superscript"/>
          <w:lang w:val="kk-KZ"/>
        </w:rPr>
      </w:pPr>
      <w:r w:rsidRPr="00C41775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асқазан-ішек симптомдары</w:t>
      </w:r>
      <w:r w:rsidR="003A4C57" w:rsidRPr="003A4C57">
        <w:rPr>
          <w:bCs/>
          <w:spacing w:val="-2"/>
          <w:sz w:val="28"/>
          <w:szCs w:val="28"/>
          <w:vertAlign w:val="superscript"/>
          <w:lang w:val="kk-KZ"/>
        </w:rPr>
        <w:t xml:space="preserve"> d</w:t>
      </w:r>
    </w:p>
    <w:p w:rsidR="006E045E" w:rsidRPr="00C41775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ашушаңдық</w:t>
      </w:r>
      <w:r w:rsidR="003A4C57" w:rsidRPr="003A4C57">
        <w:rPr>
          <w:bCs/>
          <w:spacing w:val="-2"/>
          <w:sz w:val="28"/>
          <w:szCs w:val="28"/>
          <w:vertAlign w:val="superscript"/>
          <w:lang w:val="kk-KZ"/>
        </w:rPr>
        <w:t xml:space="preserve"> b</w:t>
      </w:r>
    </w:p>
    <w:p w:rsidR="006E045E" w:rsidRPr="00F70173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>- миалгия</w:t>
      </w:r>
      <w:r w:rsidR="003A4C57" w:rsidRPr="003A4C57">
        <w:rPr>
          <w:bCs/>
          <w:spacing w:val="-2"/>
          <w:sz w:val="28"/>
          <w:szCs w:val="28"/>
          <w:vertAlign w:val="superscript"/>
          <w:lang w:val="kk-KZ"/>
        </w:rPr>
        <w:t xml:space="preserve"> d</w:t>
      </w:r>
    </w:p>
    <w:p w:rsidR="006E045E" w:rsidRPr="00C41775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шаршау</w:t>
      </w:r>
      <w:r w:rsidR="003A4C57" w:rsidRPr="003A4C57">
        <w:rPr>
          <w:bCs/>
          <w:spacing w:val="-2"/>
          <w:sz w:val="28"/>
          <w:szCs w:val="28"/>
          <w:vertAlign w:val="superscript"/>
          <w:lang w:val="kk-KZ"/>
        </w:rPr>
        <w:t xml:space="preserve"> d</w:t>
      </w:r>
    </w:p>
    <w:p w:rsidR="006E045E" w:rsidRPr="00C41775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дімкәстік</w:t>
      </w:r>
      <w:r w:rsidR="003A4C57" w:rsidRPr="003A4C57">
        <w:rPr>
          <w:bCs/>
          <w:spacing w:val="-2"/>
          <w:sz w:val="28"/>
          <w:szCs w:val="28"/>
          <w:vertAlign w:val="superscript"/>
          <w:lang w:val="kk-KZ"/>
        </w:rPr>
        <w:t xml:space="preserve"> d</w:t>
      </w:r>
    </w:p>
    <w:p w:rsidR="003A4C57" w:rsidRDefault="003A4C57" w:rsidP="003A4C57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</w:p>
    <w:p w:rsidR="003A4C57" w:rsidRPr="003A4C57" w:rsidRDefault="003A4C57" w:rsidP="003A4C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val="kk-KZ"/>
        </w:rPr>
      </w:pPr>
      <w:r w:rsidRPr="003A4C57">
        <w:rPr>
          <w:sz w:val="28"/>
          <w:szCs w:val="28"/>
          <w:u w:val="single"/>
          <w:lang w:val="kk-KZ"/>
        </w:rPr>
        <w:t>Жергілікті реакциялар</w:t>
      </w:r>
      <w:r w:rsidRPr="003A4C57">
        <w:rPr>
          <w:sz w:val="28"/>
          <w:szCs w:val="28"/>
          <w:u w:val="single"/>
          <w:vertAlign w:val="superscript"/>
          <w:lang w:val="kk-KZ"/>
        </w:rPr>
        <w:t>с</w:t>
      </w:r>
      <w:r>
        <w:rPr>
          <w:sz w:val="28"/>
          <w:szCs w:val="28"/>
          <w:u w:val="single"/>
          <w:lang w:val="kk-KZ"/>
        </w:rPr>
        <w:t>:</w:t>
      </w:r>
    </w:p>
    <w:p w:rsidR="003A4C57" w:rsidRPr="00C41775" w:rsidRDefault="003A4C57" w:rsidP="003A4C57">
      <w:pPr>
        <w:widowControl w:val="0"/>
        <w:autoSpaceDE w:val="0"/>
        <w:autoSpaceDN w:val="0"/>
        <w:adjustRightInd w:val="0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ауыру</w:t>
      </w:r>
      <w:r w:rsidRPr="003A4C57">
        <w:rPr>
          <w:bCs/>
          <w:spacing w:val="-2"/>
          <w:sz w:val="28"/>
          <w:szCs w:val="28"/>
          <w:vertAlign w:val="superscript"/>
          <w:lang w:val="kk-KZ"/>
        </w:rPr>
        <w:t>с</w:t>
      </w:r>
      <w:r>
        <w:rPr>
          <w:sz w:val="28"/>
          <w:szCs w:val="28"/>
          <w:lang w:val="kk-KZ"/>
        </w:rPr>
        <w:t>, қызару</w:t>
      </w:r>
      <w:r w:rsidRPr="003A4C57">
        <w:rPr>
          <w:bCs/>
          <w:spacing w:val="-2"/>
          <w:sz w:val="28"/>
          <w:szCs w:val="28"/>
          <w:vertAlign w:val="superscript"/>
          <w:lang w:val="kk-KZ"/>
        </w:rPr>
        <w:t>с</w:t>
      </w:r>
      <w:r w:rsidRPr="00F70173">
        <w:rPr>
          <w:bCs/>
          <w:spacing w:val="-2"/>
          <w:sz w:val="28"/>
          <w:szCs w:val="28"/>
          <w:lang w:val="kk-KZ"/>
        </w:rPr>
        <w:t xml:space="preserve">, </w:t>
      </w:r>
      <w:r>
        <w:rPr>
          <w:bCs/>
          <w:spacing w:val="-2"/>
          <w:sz w:val="28"/>
          <w:szCs w:val="28"/>
          <w:lang w:val="kk-KZ"/>
        </w:rPr>
        <w:t>ісіну</w:t>
      </w:r>
      <w:r w:rsidRPr="003A4C57">
        <w:rPr>
          <w:bCs/>
          <w:spacing w:val="-2"/>
          <w:sz w:val="28"/>
          <w:szCs w:val="28"/>
          <w:vertAlign w:val="superscript"/>
          <w:lang w:val="kk-KZ"/>
        </w:rPr>
        <w:t>с</w:t>
      </w:r>
      <w:r w:rsidR="00F64E4A">
        <w:rPr>
          <w:bCs/>
          <w:spacing w:val="-2"/>
          <w:sz w:val="28"/>
          <w:szCs w:val="28"/>
          <w:lang w:val="kk-KZ"/>
        </w:rPr>
        <w:t>, тығыздан</w:t>
      </w:r>
      <w:r>
        <w:rPr>
          <w:bCs/>
          <w:spacing w:val="-2"/>
          <w:sz w:val="28"/>
          <w:szCs w:val="28"/>
          <w:lang w:val="kk-KZ"/>
        </w:rPr>
        <w:t>у</w:t>
      </w:r>
      <w:r w:rsidRPr="003A4C57">
        <w:rPr>
          <w:bCs/>
          <w:spacing w:val="-2"/>
          <w:sz w:val="28"/>
          <w:szCs w:val="28"/>
          <w:vertAlign w:val="superscript"/>
          <w:lang w:val="kk-KZ"/>
        </w:rPr>
        <w:t>с</w:t>
      </w:r>
    </w:p>
    <w:p w:rsidR="003A4C57" w:rsidRDefault="003A4C57" w:rsidP="006E045E">
      <w:pPr>
        <w:ind w:right="-283"/>
        <w:jc w:val="both"/>
        <w:rPr>
          <w:bCs/>
          <w:i/>
          <w:spacing w:val="-2"/>
          <w:sz w:val="28"/>
          <w:szCs w:val="28"/>
          <w:lang w:val="kk-KZ"/>
        </w:rPr>
      </w:pPr>
    </w:p>
    <w:p w:rsidR="003A4C57" w:rsidRDefault="00C41775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>
        <w:rPr>
          <w:bCs/>
          <w:i/>
          <w:spacing w:val="-2"/>
          <w:sz w:val="28"/>
          <w:szCs w:val="28"/>
          <w:lang w:val="kk-KZ"/>
        </w:rPr>
        <w:t xml:space="preserve">Жиі </w:t>
      </w:r>
      <w:r w:rsidR="003A4C57" w:rsidRPr="003A4C57">
        <w:rPr>
          <w:i/>
          <w:sz w:val="28"/>
          <w:szCs w:val="28"/>
          <w:lang w:val="kk-KZ"/>
        </w:rPr>
        <w:t>(≥1/100, &lt; 1/10</w:t>
      </w:r>
      <w:r w:rsidR="003A4C57">
        <w:rPr>
          <w:i/>
          <w:sz w:val="28"/>
          <w:szCs w:val="28"/>
          <w:lang w:val="kk-KZ"/>
        </w:rPr>
        <w:t xml:space="preserve"> дейін</w:t>
      </w:r>
      <w:r w:rsidR="003A4C57" w:rsidRPr="003A4C57">
        <w:rPr>
          <w:i/>
          <w:sz w:val="28"/>
          <w:szCs w:val="28"/>
          <w:lang w:val="kk-KZ"/>
        </w:rPr>
        <w:t>)</w:t>
      </w:r>
      <w:r w:rsidR="003A4C57" w:rsidRPr="00F70173">
        <w:rPr>
          <w:bCs/>
          <w:spacing w:val="-2"/>
          <w:sz w:val="28"/>
          <w:szCs w:val="28"/>
          <w:lang w:val="kk-KZ"/>
        </w:rPr>
        <w:t xml:space="preserve"> </w:t>
      </w:r>
    </w:p>
    <w:p w:rsidR="006E045E" w:rsidRPr="00C41775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тершеңдік</w:t>
      </w:r>
      <w:r w:rsidR="003A4C57" w:rsidRPr="003A4C57">
        <w:rPr>
          <w:bCs/>
          <w:spacing w:val="-2"/>
          <w:sz w:val="28"/>
          <w:szCs w:val="28"/>
          <w:vertAlign w:val="superscript"/>
          <w:lang w:val="kk-KZ"/>
        </w:rPr>
        <w:t>с</w:t>
      </w:r>
    </w:p>
    <w:p w:rsidR="006E045E" w:rsidRPr="00F70173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 xml:space="preserve">- </w:t>
      </w:r>
      <w:r w:rsidR="003A4C57" w:rsidRPr="003A4C57">
        <w:rPr>
          <w:bCs/>
          <w:spacing w:val="-2"/>
          <w:sz w:val="28"/>
          <w:szCs w:val="28"/>
          <w:lang w:val="kk-KZ"/>
        </w:rPr>
        <w:t>диарея</w:t>
      </w:r>
      <w:r w:rsidR="003A4C57" w:rsidRPr="003A4C57">
        <w:rPr>
          <w:bCs/>
          <w:spacing w:val="-2"/>
          <w:sz w:val="28"/>
          <w:szCs w:val="28"/>
          <w:vertAlign w:val="superscript"/>
          <w:lang w:val="kk-KZ"/>
        </w:rPr>
        <w:t>b</w:t>
      </w:r>
    </w:p>
    <w:p w:rsidR="006E045E" w:rsidRPr="003A4C57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>-</w:t>
      </w:r>
      <w:r w:rsidR="00C41775">
        <w:rPr>
          <w:bCs/>
          <w:spacing w:val="-2"/>
          <w:sz w:val="28"/>
          <w:szCs w:val="28"/>
          <w:lang w:val="kk-KZ"/>
        </w:rPr>
        <w:t xml:space="preserve"> құсу</w:t>
      </w:r>
      <w:r w:rsidR="003A4C57" w:rsidRPr="003A4C57">
        <w:rPr>
          <w:bCs/>
          <w:spacing w:val="-2"/>
          <w:sz w:val="28"/>
          <w:szCs w:val="28"/>
          <w:vertAlign w:val="superscript"/>
          <w:lang w:val="kk-KZ"/>
        </w:rPr>
        <w:t>b</w:t>
      </w:r>
    </w:p>
    <w:p w:rsidR="006E045E" w:rsidRPr="00F70173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 xml:space="preserve">- </w:t>
      </w:r>
      <w:r w:rsidR="003A4C57" w:rsidRPr="0041161D">
        <w:rPr>
          <w:bCs/>
          <w:spacing w:val="-2"/>
          <w:sz w:val="28"/>
          <w:szCs w:val="28"/>
          <w:lang w:val="kk-KZ"/>
        </w:rPr>
        <w:t>артралгия</w:t>
      </w:r>
      <w:r w:rsidR="003A4C57" w:rsidRPr="0041161D">
        <w:rPr>
          <w:bCs/>
          <w:spacing w:val="-2"/>
          <w:sz w:val="28"/>
          <w:szCs w:val="28"/>
          <w:vertAlign w:val="superscript"/>
          <w:lang w:val="kk-KZ"/>
        </w:rPr>
        <w:t>d</w:t>
      </w:r>
    </w:p>
    <w:p w:rsidR="006E045E" w:rsidRPr="00C41775" w:rsidRDefault="006E045E" w:rsidP="006E045E">
      <w:pPr>
        <w:pStyle w:val="2"/>
        <w:spacing w:after="0" w:line="240" w:lineRule="auto"/>
        <w:ind w:right="-283"/>
        <w:jc w:val="both"/>
        <w:rPr>
          <w:bCs/>
          <w:spacing w:val="-2"/>
          <w:sz w:val="28"/>
          <w:szCs w:val="28"/>
          <w:vertAlign w:val="superscript"/>
          <w:lang w:val="kk-KZ"/>
        </w:rPr>
      </w:pPr>
      <w:r>
        <w:rPr>
          <w:bCs/>
          <w:spacing w:val="-2"/>
          <w:sz w:val="28"/>
          <w:szCs w:val="28"/>
        </w:rPr>
        <w:t xml:space="preserve">- </w:t>
      </w:r>
      <w:r w:rsidR="00C41775">
        <w:rPr>
          <w:bCs/>
          <w:spacing w:val="-2"/>
          <w:sz w:val="28"/>
          <w:szCs w:val="28"/>
          <w:lang w:val="kk-KZ"/>
        </w:rPr>
        <w:t>қызба</w:t>
      </w:r>
      <w:r w:rsidR="003A4C57" w:rsidRPr="003A4C57">
        <w:rPr>
          <w:sz w:val="28"/>
          <w:szCs w:val="28"/>
          <w:u w:val="single"/>
          <w:vertAlign w:val="superscript"/>
        </w:rPr>
        <w:t xml:space="preserve"> </w:t>
      </w:r>
      <w:r w:rsidR="003A4C57">
        <w:rPr>
          <w:sz w:val="28"/>
          <w:szCs w:val="28"/>
          <w:u w:val="single"/>
          <w:vertAlign w:val="superscript"/>
        </w:rPr>
        <w:t>с</w:t>
      </w:r>
    </w:p>
    <w:p w:rsidR="006E045E" w:rsidRPr="00F70173" w:rsidRDefault="006E045E" w:rsidP="006E045E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t>- тремор</w:t>
      </w:r>
      <w:r w:rsidR="003A4C57" w:rsidRPr="003A4C57">
        <w:rPr>
          <w:bCs/>
          <w:spacing w:val="-2"/>
          <w:sz w:val="28"/>
          <w:szCs w:val="28"/>
          <w:vertAlign w:val="superscript"/>
        </w:rPr>
        <w:t xml:space="preserve"> </w:t>
      </w:r>
      <w:r w:rsidR="003A4C57">
        <w:rPr>
          <w:bCs/>
          <w:spacing w:val="-2"/>
          <w:sz w:val="28"/>
          <w:szCs w:val="28"/>
          <w:vertAlign w:val="superscript"/>
          <w:lang w:val="en-US"/>
        </w:rPr>
        <w:t>d</w:t>
      </w:r>
    </w:p>
    <w:p w:rsidR="003A4C57" w:rsidRDefault="003A4C57" w:rsidP="003A4C57">
      <w:pPr>
        <w:ind w:right="-283"/>
        <w:jc w:val="both"/>
        <w:rPr>
          <w:bCs/>
          <w:spacing w:val="-2"/>
          <w:sz w:val="28"/>
          <w:szCs w:val="28"/>
          <w:lang w:val="kk-KZ"/>
        </w:rPr>
      </w:pPr>
    </w:p>
    <w:p w:rsidR="003A4C57" w:rsidRPr="003A4C57" w:rsidRDefault="003A4C57" w:rsidP="003A4C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val="kk-KZ"/>
        </w:rPr>
      </w:pPr>
      <w:r w:rsidRPr="003A4C57">
        <w:rPr>
          <w:sz w:val="28"/>
          <w:szCs w:val="28"/>
          <w:u w:val="single"/>
          <w:lang w:val="kk-KZ"/>
        </w:rPr>
        <w:t>Жергілікті реакциялар</w:t>
      </w:r>
      <w:r>
        <w:rPr>
          <w:sz w:val="28"/>
          <w:szCs w:val="28"/>
          <w:u w:val="single"/>
          <w:lang w:val="kk-KZ"/>
        </w:rPr>
        <w:t>:</w:t>
      </w:r>
    </w:p>
    <w:p w:rsidR="003A4C57" w:rsidRDefault="003A4C57" w:rsidP="003A4C57">
      <w:pPr>
        <w:ind w:right="-283"/>
        <w:jc w:val="both"/>
        <w:rPr>
          <w:bCs/>
          <w:spacing w:val="-2"/>
          <w:sz w:val="28"/>
          <w:szCs w:val="28"/>
          <w:lang w:val="kk-KZ"/>
        </w:rPr>
      </w:pPr>
    </w:p>
    <w:p w:rsidR="003A4C57" w:rsidRPr="00F70173" w:rsidRDefault="003A4C57" w:rsidP="003A4C57">
      <w:pPr>
        <w:ind w:right="-283"/>
        <w:jc w:val="both"/>
        <w:rPr>
          <w:bCs/>
          <w:spacing w:val="-2"/>
          <w:sz w:val="28"/>
          <w:szCs w:val="28"/>
          <w:lang w:val="kk-KZ"/>
        </w:rPr>
      </w:pPr>
      <w:r w:rsidRPr="00F70173">
        <w:rPr>
          <w:bCs/>
          <w:spacing w:val="-2"/>
          <w:sz w:val="28"/>
          <w:szCs w:val="28"/>
          <w:lang w:val="kk-KZ"/>
        </w:rPr>
        <w:lastRenderedPageBreak/>
        <w:t xml:space="preserve">- </w:t>
      </w:r>
      <w:r w:rsidRPr="0041161D">
        <w:rPr>
          <w:bCs/>
          <w:spacing w:val="-2"/>
          <w:sz w:val="28"/>
          <w:szCs w:val="28"/>
          <w:lang w:val="kk-KZ"/>
        </w:rPr>
        <w:t>экхимоз</w:t>
      </w:r>
      <w:r w:rsidRPr="0041161D">
        <w:rPr>
          <w:sz w:val="28"/>
          <w:szCs w:val="28"/>
          <w:u w:val="single"/>
          <w:vertAlign w:val="superscript"/>
          <w:lang w:val="kk-KZ"/>
        </w:rPr>
        <w:t>с</w:t>
      </w:r>
    </w:p>
    <w:p w:rsidR="003A4C57" w:rsidRDefault="003A4C57" w:rsidP="00977BB2">
      <w:pPr>
        <w:jc w:val="both"/>
        <w:rPr>
          <w:bCs/>
          <w:i/>
          <w:spacing w:val="-2"/>
          <w:sz w:val="28"/>
          <w:szCs w:val="28"/>
          <w:lang w:val="kk-KZ"/>
        </w:rPr>
      </w:pPr>
    </w:p>
    <w:p w:rsidR="003A4C57" w:rsidRPr="00C41775" w:rsidRDefault="003A4C57" w:rsidP="003A4C57">
      <w:pPr>
        <w:widowControl w:val="0"/>
        <w:autoSpaceDE w:val="0"/>
        <w:autoSpaceDN w:val="0"/>
        <w:adjustRightInd w:val="0"/>
        <w:jc w:val="both"/>
        <w:rPr>
          <w:bCs/>
          <w:i/>
          <w:spacing w:val="-2"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</w:t>
      </w:r>
      <w:r w:rsidRPr="00C41775">
        <w:rPr>
          <w:i/>
          <w:sz w:val="28"/>
          <w:szCs w:val="28"/>
          <w:lang w:val="kk-KZ"/>
        </w:rPr>
        <w:t>іркеуден кейінгі қолдану тәжірибесінен алынған жағымсыз реакциялар; қолда бар деректер бойынша бағалау мүмкін емес</w:t>
      </w:r>
      <w:r w:rsidRPr="00C41775">
        <w:rPr>
          <w:bCs/>
          <w:i/>
          <w:spacing w:val="-2"/>
          <w:sz w:val="28"/>
          <w:szCs w:val="28"/>
          <w:lang w:val="kk-KZ"/>
        </w:rPr>
        <w:t xml:space="preserve">: </w:t>
      </w:r>
    </w:p>
    <w:p w:rsidR="003A4C57" w:rsidRPr="00FE1C89" w:rsidRDefault="003A4C57" w:rsidP="003A4C57">
      <w:pPr>
        <w:pStyle w:val="2"/>
        <w:spacing w:after="0" w:line="240" w:lineRule="auto"/>
        <w:contextualSpacing/>
        <w:jc w:val="both"/>
        <w:rPr>
          <w:bCs/>
          <w:spacing w:val="-2"/>
          <w:sz w:val="28"/>
          <w:szCs w:val="28"/>
          <w:u w:val="single"/>
          <w:lang w:val="kk-KZ"/>
        </w:rPr>
      </w:pPr>
      <w:r>
        <w:rPr>
          <w:bCs/>
          <w:i/>
          <w:spacing w:val="-2"/>
          <w:sz w:val="28"/>
          <w:szCs w:val="28"/>
          <w:lang w:val="kk-KZ"/>
        </w:rPr>
        <w:t>Жиілігі белгісіз</w:t>
      </w:r>
      <w:r w:rsidR="008942FF" w:rsidRPr="00FE1C89">
        <w:rPr>
          <w:bCs/>
          <w:i/>
          <w:spacing w:val="-2"/>
          <w:sz w:val="28"/>
          <w:szCs w:val="28"/>
          <w:vertAlign w:val="superscript"/>
          <w:lang w:val="kk-KZ"/>
        </w:rPr>
        <w:t>a</w:t>
      </w:r>
    </w:p>
    <w:p w:rsidR="003A4C57" w:rsidRPr="00F420F5" w:rsidRDefault="003A4C57" w:rsidP="003A4C57">
      <w:pPr>
        <w:jc w:val="both"/>
        <w:rPr>
          <w:bCs/>
          <w:spacing w:val="-2"/>
          <w:sz w:val="28"/>
          <w:szCs w:val="28"/>
          <w:u w:val="single"/>
          <w:lang w:val="kk-KZ"/>
        </w:rPr>
      </w:pPr>
      <w:r w:rsidRPr="00F420F5">
        <w:rPr>
          <w:bCs/>
          <w:spacing w:val="-2"/>
          <w:sz w:val="28"/>
          <w:szCs w:val="28"/>
          <w:lang w:val="kk-KZ"/>
        </w:rPr>
        <w:t xml:space="preserve">- </w:t>
      </w:r>
      <w:r w:rsidRPr="001C17C5">
        <w:rPr>
          <w:sz w:val="28"/>
          <w:szCs w:val="28"/>
          <w:lang w:val="kk-KZ"/>
        </w:rPr>
        <w:t>транзиторлы тромбоцитопения, транзиторлы лимфаденопатия</w:t>
      </w:r>
    </w:p>
    <w:p w:rsidR="003A4C57" w:rsidRPr="007A422E" w:rsidRDefault="003A4C57" w:rsidP="003A4C57">
      <w:pPr>
        <w:autoSpaceDE w:val="0"/>
        <w:autoSpaceDN w:val="0"/>
        <w:adjustRightInd w:val="0"/>
        <w:jc w:val="both"/>
        <w:rPr>
          <w:bCs/>
          <w:spacing w:val="-2"/>
          <w:sz w:val="28"/>
          <w:szCs w:val="28"/>
          <w:lang w:val="kk-KZ"/>
        </w:rPr>
      </w:pPr>
      <w:r w:rsidRPr="007A422E">
        <w:rPr>
          <w:bCs/>
          <w:spacing w:val="-2"/>
          <w:sz w:val="28"/>
          <w:szCs w:val="28"/>
          <w:lang w:val="kk-KZ"/>
        </w:rPr>
        <w:t xml:space="preserve">- </w:t>
      </w:r>
      <w:r>
        <w:rPr>
          <w:bCs/>
          <w:spacing w:val="-2"/>
          <w:sz w:val="28"/>
          <w:szCs w:val="28"/>
          <w:lang w:val="kk-KZ"/>
        </w:rPr>
        <w:t xml:space="preserve">сирек жағдайларда </w:t>
      </w:r>
      <w:r w:rsidRPr="007A422E">
        <w:rPr>
          <w:bCs/>
          <w:spacing w:val="-2"/>
          <w:sz w:val="28"/>
          <w:szCs w:val="28"/>
          <w:lang w:val="kk-KZ"/>
        </w:rPr>
        <w:t>шок</w:t>
      </w:r>
      <w:r>
        <w:rPr>
          <w:bCs/>
          <w:spacing w:val="-2"/>
          <w:sz w:val="28"/>
          <w:szCs w:val="28"/>
          <w:lang w:val="kk-KZ"/>
        </w:rPr>
        <w:t xml:space="preserve"> д</w:t>
      </w:r>
      <w:r w:rsidRPr="007A422E">
        <w:rPr>
          <w:bCs/>
          <w:spacing w:val="-2"/>
          <w:sz w:val="28"/>
          <w:szCs w:val="28"/>
          <w:lang w:val="kk-KZ"/>
        </w:rPr>
        <w:t>а</w:t>
      </w:r>
      <w:r>
        <w:rPr>
          <w:bCs/>
          <w:spacing w:val="-2"/>
          <w:sz w:val="28"/>
          <w:szCs w:val="28"/>
          <w:lang w:val="kk-KZ"/>
        </w:rPr>
        <w:t>муымен</w:t>
      </w:r>
      <w:r w:rsidRPr="007A422E">
        <w:rPr>
          <w:bCs/>
          <w:spacing w:val="-2"/>
          <w:sz w:val="28"/>
          <w:szCs w:val="28"/>
          <w:lang w:val="kk-KZ"/>
        </w:rPr>
        <w:t xml:space="preserve"> аллерги</w:t>
      </w:r>
      <w:r>
        <w:rPr>
          <w:bCs/>
          <w:spacing w:val="-2"/>
          <w:sz w:val="28"/>
          <w:szCs w:val="28"/>
          <w:lang w:val="kk-KZ"/>
        </w:rPr>
        <w:t>ялық</w:t>
      </w:r>
      <w:r w:rsidRPr="007A422E">
        <w:rPr>
          <w:bCs/>
          <w:spacing w:val="-2"/>
          <w:sz w:val="28"/>
          <w:szCs w:val="28"/>
          <w:lang w:val="kk-KZ"/>
        </w:rPr>
        <w:t xml:space="preserve"> реакци</w:t>
      </w:r>
      <w:r>
        <w:rPr>
          <w:bCs/>
          <w:spacing w:val="-2"/>
          <w:sz w:val="28"/>
          <w:szCs w:val="28"/>
          <w:lang w:val="kk-KZ"/>
        </w:rPr>
        <w:t>ялар</w:t>
      </w:r>
      <w:r w:rsidRPr="007A422E">
        <w:rPr>
          <w:bCs/>
          <w:spacing w:val="-2"/>
          <w:sz w:val="28"/>
          <w:szCs w:val="28"/>
          <w:lang w:val="kk-KZ"/>
        </w:rPr>
        <w:t xml:space="preserve">, </w:t>
      </w:r>
      <w:r>
        <w:rPr>
          <w:bCs/>
          <w:spacing w:val="-2"/>
          <w:sz w:val="28"/>
          <w:szCs w:val="28"/>
          <w:lang w:val="kk-KZ"/>
        </w:rPr>
        <w:t>Квинке ісінуі</w:t>
      </w:r>
    </w:p>
    <w:p w:rsidR="003A4C57" w:rsidRPr="007A422E" w:rsidRDefault="003A4C57" w:rsidP="003A4C57">
      <w:pPr>
        <w:jc w:val="both"/>
        <w:rPr>
          <w:bCs/>
          <w:spacing w:val="-2"/>
          <w:sz w:val="28"/>
          <w:szCs w:val="28"/>
          <w:lang w:val="kk-KZ"/>
        </w:rPr>
      </w:pPr>
      <w:r w:rsidRPr="00F420F5">
        <w:rPr>
          <w:bCs/>
          <w:spacing w:val="-2"/>
          <w:sz w:val="28"/>
          <w:szCs w:val="28"/>
          <w:lang w:val="kk-KZ"/>
        </w:rPr>
        <w:t>- невралгия, парестезия, фебриль</w:t>
      </w:r>
      <w:r>
        <w:rPr>
          <w:bCs/>
          <w:spacing w:val="-2"/>
          <w:sz w:val="28"/>
          <w:szCs w:val="28"/>
          <w:lang w:val="kk-KZ"/>
        </w:rPr>
        <w:t>ді құрысулар</w:t>
      </w:r>
      <w:r w:rsidRPr="00F420F5">
        <w:rPr>
          <w:bCs/>
          <w:spacing w:val="-2"/>
          <w:sz w:val="28"/>
          <w:szCs w:val="28"/>
          <w:lang w:val="kk-KZ"/>
        </w:rPr>
        <w:t xml:space="preserve">, энцефаломиелит, неврит </w:t>
      </w:r>
      <w:r>
        <w:rPr>
          <w:bCs/>
          <w:spacing w:val="-2"/>
          <w:sz w:val="28"/>
          <w:szCs w:val="28"/>
          <w:lang w:val="kk-KZ"/>
        </w:rPr>
        <w:t>және</w:t>
      </w:r>
      <w:r w:rsidRPr="00F420F5">
        <w:rPr>
          <w:bCs/>
          <w:spacing w:val="-2"/>
          <w:sz w:val="28"/>
          <w:szCs w:val="28"/>
          <w:lang w:val="kk-KZ"/>
        </w:rPr>
        <w:t xml:space="preserve"> Гийе</w:t>
      </w:r>
      <w:r>
        <w:rPr>
          <w:bCs/>
          <w:spacing w:val="-2"/>
          <w:sz w:val="28"/>
          <w:szCs w:val="28"/>
          <w:lang w:val="kk-KZ"/>
        </w:rPr>
        <w:t>н</w:t>
      </w:r>
      <w:r w:rsidRPr="00F420F5">
        <w:rPr>
          <w:bCs/>
          <w:spacing w:val="-2"/>
          <w:sz w:val="28"/>
          <w:szCs w:val="28"/>
          <w:lang w:val="kk-KZ"/>
        </w:rPr>
        <w:t>-Барре синдром</w:t>
      </w:r>
      <w:r>
        <w:rPr>
          <w:bCs/>
          <w:spacing w:val="-2"/>
          <w:sz w:val="28"/>
          <w:szCs w:val="28"/>
          <w:lang w:val="kk-KZ"/>
        </w:rPr>
        <w:t>ы секілді</w:t>
      </w:r>
      <w:r w:rsidRPr="00F420F5">
        <w:rPr>
          <w:bCs/>
          <w:spacing w:val="-2"/>
          <w:sz w:val="28"/>
          <w:szCs w:val="28"/>
          <w:lang w:val="kk-KZ"/>
        </w:rPr>
        <w:t xml:space="preserve"> неврологи</w:t>
      </w:r>
      <w:r>
        <w:rPr>
          <w:bCs/>
          <w:spacing w:val="-2"/>
          <w:sz w:val="28"/>
          <w:szCs w:val="28"/>
          <w:lang w:val="kk-KZ"/>
        </w:rPr>
        <w:t>ялық бұзылыстар</w:t>
      </w:r>
    </w:p>
    <w:p w:rsidR="003A4C57" w:rsidRPr="00DF3250" w:rsidRDefault="003A4C57" w:rsidP="003A4C57">
      <w:pPr>
        <w:jc w:val="both"/>
        <w:rPr>
          <w:sz w:val="28"/>
          <w:szCs w:val="28"/>
          <w:lang w:val="kk-KZ"/>
        </w:rPr>
      </w:pPr>
      <w:r w:rsidRPr="0071501F">
        <w:rPr>
          <w:bCs/>
          <w:spacing w:val="-2"/>
          <w:sz w:val="28"/>
          <w:szCs w:val="28"/>
          <w:lang w:val="kk-KZ"/>
        </w:rPr>
        <w:t>-</w:t>
      </w:r>
      <w:r w:rsidRPr="00AF30A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сирек </w:t>
      </w:r>
      <w:r w:rsidRPr="00882C4E">
        <w:rPr>
          <w:sz w:val="28"/>
          <w:szCs w:val="28"/>
          <w:lang w:val="kk-KZ"/>
        </w:rPr>
        <w:t xml:space="preserve">жағдайларда бүйрек </w:t>
      </w:r>
      <w:r w:rsidRPr="0071501F">
        <w:rPr>
          <w:bCs/>
          <w:spacing w:val="-2"/>
          <w:sz w:val="28"/>
          <w:szCs w:val="28"/>
          <w:lang w:val="kk-KZ"/>
        </w:rPr>
        <w:t>функци</w:t>
      </w:r>
      <w:r>
        <w:rPr>
          <w:bCs/>
          <w:spacing w:val="-2"/>
          <w:sz w:val="28"/>
          <w:szCs w:val="28"/>
          <w:lang w:val="kk-KZ"/>
        </w:rPr>
        <w:t>ясының</w:t>
      </w:r>
      <w:r w:rsidRPr="00882C4E">
        <w:rPr>
          <w:sz w:val="28"/>
          <w:szCs w:val="28"/>
          <w:lang w:val="kk-KZ"/>
        </w:rPr>
        <w:t xml:space="preserve"> транзито</w:t>
      </w:r>
      <w:r>
        <w:rPr>
          <w:sz w:val="28"/>
          <w:szCs w:val="28"/>
          <w:lang w:val="kk-KZ"/>
        </w:rPr>
        <w:t xml:space="preserve">рлық бұзылуымен </w:t>
      </w:r>
      <w:r w:rsidRPr="00882C4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васкулит</w:t>
      </w:r>
      <w:r w:rsidRPr="00882C4E">
        <w:rPr>
          <w:sz w:val="28"/>
          <w:szCs w:val="28"/>
          <w:lang w:val="kk-KZ"/>
        </w:rPr>
        <w:t xml:space="preserve"> </w:t>
      </w:r>
    </w:p>
    <w:p w:rsidR="003A4C57" w:rsidRPr="00892EAB" w:rsidRDefault="003A4C57" w:rsidP="003A4C57">
      <w:pPr>
        <w:jc w:val="both"/>
        <w:rPr>
          <w:bCs/>
          <w:spacing w:val="-2"/>
          <w:sz w:val="28"/>
          <w:szCs w:val="28"/>
          <w:lang w:val="kk-KZ"/>
        </w:rPr>
      </w:pPr>
      <w:r w:rsidRPr="00892EAB">
        <w:rPr>
          <w:bCs/>
          <w:spacing w:val="-2"/>
          <w:sz w:val="28"/>
          <w:szCs w:val="28"/>
          <w:lang w:val="kk-KZ"/>
        </w:rPr>
        <w:t xml:space="preserve">- </w:t>
      </w:r>
      <w:r>
        <w:rPr>
          <w:bCs/>
          <w:spacing w:val="-2"/>
          <w:sz w:val="28"/>
          <w:szCs w:val="28"/>
          <w:lang w:val="kk-KZ"/>
        </w:rPr>
        <w:t>терінің қышуы</w:t>
      </w:r>
      <w:r w:rsidRPr="00892EAB">
        <w:rPr>
          <w:bCs/>
          <w:spacing w:val="-2"/>
          <w:sz w:val="28"/>
          <w:szCs w:val="28"/>
          <w:lang w:val="kk-KZ"/>
        </w:rPr>
        <w:t xml:space="preserve">, </w:t>
      </w:r>
      <w:r>
        <w:rPr>
          <w:bCs/>
          <w:spacing w:val="-2"/>
          <w:sz w:val="28"/>
          <w:szCs w:val="28"/>
          <w:lang w:val="kk-KZ"/>
        </w:rPr>
        <w:t xml:space="preserve">есекжем және </w:t>
      </w:r>
      <w:r w:rsidRPr="00892EAB">
        <w:rPr>
          <w:bCs/>
          <w:spacing w:val="-2"/>
          <w:sz w:val="28"/>
          <w:szCs w:val="28"/>
          <w:lang w:val="kk-KZ"/>
        </w:rPr>
        <w:t>специфи</w:t>
      </w:r>
      <w:r>
        <w:rPr>
          <w:bCs/>
          <w:spacing w:val="-2"/>
          <w:sz w:val="28"/>
          <w:szCs w:val="28"/>
          <w:lang w:val="kk-KZ"/>
        </w:rPr>
        <w:t>калық емес бөртпені қоса</w:t>
      </w:r>
      <w:r w:rsidRPr="00892EAB">
        <w:rPr>
          <w:bCs/>
          <w:spacing w:val="-2"/>
          <w:sz w:val="28"/>
          <w:szCs w:val="28"/>
          <w:lang w:val="kk-KZ"/>
        </w:rPr>
        <w:t xml:space="preserve"> </w:t>
      </w:r>
      <w:r>
        <w:rPr>
          <w:bCs/>
          <w:spacing w:val="-2"/>
          <w:sz w:val="28"/>
          <w:szCs w:val="28"/>
          <w:lang w:val="kk-KZ"/>
        </w:rPr>
        <w:t xml:space="preserve">жайылған тері </w:t>
      </w:r>
      <w:r w:rsidRPr="00892EAB">
        <w:rPr>
          <w:bCs/>
          <w:spacing w:val="-2"/>
          <w:sz w:val="28"/>
          <w:szCs w:val="28"/>
          <w:lang w:val="kk-KZ"/>
        </w:rPr>
        <w:t>реакци</w:t>
      </w:r>
      <w:r>
        <w:rPr>
          <w:bCs/>
          <w:spacing w:val="-2"/>
          <w:sz w:val="28"/>
          <w:szCs w:val="28"/>
          <w:lang w:val="kk-KZ"/>
        </w:rPr>
        <w:t>ялары</w:t>
      </w:r>
    </w:p>
    <w:p w:rsidR="003A4C57" w:rsidRPr="00C41775" w:rsidRDefault="003A4C57" w:rsidP="003A4C57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C41775">
        <w:rPr>
          <w:vertAlign w:val="superscript"/>
          <w:lang w:val="kk-KZ"/>
        </w:rPr>
        <w:t>a</w:t>
      </w:r>
      <w:r w:rsidRPr="00C41775">
        <w:rPr>
          <w:lang w:val="kk-KZ"/>
        </w:rPr>
        <w:t xml:space="preserve"> – </w:t>
      </w:r>
      <w:r>
        <w:rPr>
          <w:lang w:val="kk-KZ"/>
        </w:rPr>
        <w:t xml:space="preserve">аталған рекциялар мөлшері анықталмаған </w:t>
      </w:r>
      <w:r w:rsidRPr="00C41775">
        <w:rPr>
          <w:lang w:val="kk-KZ"/>
        </w:rPr>
        <w:t>популяци</w:t>
      </w:r>
      <w:r>
        <w:rPr>
          <w:lang w:val="kk-KZ"/>
        </w:rPr>
        <w:t xml:space="preserve">ядан </w:t>
      </w:r>
      <w:r w:rsidR="00F64E4A">
        <w:rPr>
          <w:lang w:val="kk-KZ"/>
        </w:rPr>
        <w:t xml:space="preserve">өздігінен </w:t>
      </w:r>
      <w:r>
        <w:rPr>
          <w:lang w:val="kk-KZ"/>
        </w:rPr>
        <w:t>келіп түскен хабарлармалар негізінде тіркелгендіктен</w:t>
      </w:r>
      <w:r w:rsidRPr="00C41775">
        <w:rPr>
          <w:lang w:val="kk-KZ"/>
        </w:rPr>
        <w:t xml:space="preserve"> </w:t>
      </w:r>
      <w:r>
        <w:rPr>
          <w:lang w:val="kk-KZ"/>
        </w:rPr>
        <w:t>олардың жиілігін сенімді анықтау немесе препарат әсерімен себеп-салдарлық байланысты анықтау әрқашан мүмкін бола бермейді</w:t>
      </w:r>
      <w:r w:rsidRPr="00C41775">
        <w:rPr>
          <w:lang w:val="kk-KZ"/>
        </w:rPr>
        <w:t>.</w:t>
      </w:r>
    </w:p>
    <w:p w:rsidR="00EC2F14" w:rsidRPr="00EC2F14" w:rsidRDefault="00EC2F14" w:rsidP="00EC2F14">
      <w:pPr>
        <w:autoSpaceDE w:val="0"/>
        <w:autoSpaceDN w:val="0"/>
        <w:adjustRightInd w:val="0"/>
        <w:ind w:left="130" w:hanging="130"/>
        <w:jc w:val="both"/>
        <w:rPr>
          <w:lang w:val="kk-KZ"/>
        </w:rPr>
      </w:pPr>
      <w:r w:rsidRPr="00EC2F14">
        <w:rPr>
          <w:vertAlign w:val="superscript"/>
          <w:lang w:val="kk-KZ"/>
        </w:rPr>
        <w:t>b</w:t>
      </w:r>
      <w:r w:rsidRPr="00EC2F14">
        <w:rPr>
          <w:lang w:val="kk-KZ"/>
        </w:rPr>
        <w:t xml:space="preserve">  </w:t>
      </w:r>
      <w:r>
        <w:rPr>
          <w:lang w:val="kk-KZ"/>
        </w:rPr>
        <w:t>3-5 жас аралығындағы балаларда сұратылған симптом ретінде хабарланады</w:t>
      </w:r>
    </w:p>
    <w:p w:rsidR="00EC2F14" w:rsidRPr="00EC2F14" w:rsidRDefault="00EC2F14" w:rsidP="00EC2F14">
      <w:pPr>
        <w:autoSpaceDE w:val="0"/>
        <w:autoSpaceDN w:val="0"/>
        <w:adjustRightInd w:val="0"/>
        <w:ind w:left="130" w:hanging="130"/>
        <w:jc w:val="both"/>
        <w:rPr>
          <w:lang w:val="kk-KZ"/>
        </w:rPr>
      </w:pPr>
      <w:r w:rsidRPr="00EC2F14">
        <w:rPr>
          <w:bCs/>
          <w:spacing w:val="-2"/>
          <w:vertAlign w:val="superscript"/>
          <w:lang w:val="kk-KZ"/>
        </w:rPr>
        <w:t>с</w:t>
      </w:r>
      <w:r w:rsidRPr="00EC2F14">
        <w:rPr>
          <w:bCs/>
          <w:spacing w:val="-2"/>
          <w:lang w:val="kk-KZ"/>
        </w:rPr>
        <w:t xml:space="preserve"> </w:t>
      </w:r>
      <w:r>
        <w:rPr>
          <w:lang w:val="kk-KZ"/>
        </w:rPr>
        <w:t>3-17</w:t>
      </w:r>
      <w:r w:rsidRPr="00EC2F14">
        <w:rPr>
          <w:lang w:val="kk-KZ"/>
        </w:rPr>
        <w:t xml:space="preserve"> </w:t>
      </w:r>
      <w:r>
        <w:rPr>
          <w:lang w:val="kk-KZ"/>
        </w:rPr>
        <w:t>жас аралығындағы балаларда сұратылған симптом ретінде хабарланады</w:t>
      </w:r>
    </w:p>
    <w:p w:rsidR="00EC2F14" w:rsidRPr="00EC2F14" w:rsidRDefault="00EC2F14" w:rsidP="00EC2F14">
      <w:pPr>
        <w:autoSpaceDE w:val="0"/>
        <w:autoSpaceDN w:val="0"/>
        <w:adjustRightInd w:val="0"/>
        <w:ind w:left="130" w:hanging="130"/>
        <w:jc w:val="both"/>
        <w:rPr>
          <w:lang w:val="kk-KZ"/>
        </w:rPr>
      </w:pPr>
      <w:r w:rsidRPr="00EC2F14">
        <w:rPr>
          <w:bCs/>
          <w:spacing w:val="-2"/>
          <w:vertAlign w:val="superscript"/>
          <w:lang w:val="kk-KZ"/>
        </w:rPr>
        <w:t>d</w:t>
      </w:r>
      <w:r w:rsidRPr="00EC2F14">
        <w:rPr>
          <w:bCs/>
          <w:spacing w:val="-2"/>
          <w:lang w:val="kk-KZ"/>
        </w:rPr>
        <w:t xml:space="preserve"> </w:t>
      </w:r>
      <w:r>
        <w:rPr>
          <w:lang w:val="kk-KZ"/>
        </w:rPr>
        <w:t>6-17</w:t>
      </w:r>
      <w:r w:rsidRPr="00EC2F14">
        <w:rPr>
          <w:lang w:val="kk-KZ"/>
        </w:rPr>
        <w:t xml:space="preserve"> </w:t>
      </w:r>
      <w:r>
        <w:rPr>
          <w:lang w:val="kk-KZ"/>
        </w:rPr>
        <w:t>жас аралығындағы балаларда сұратылған симптом ретінде хабарланады</w:t>
      </w:r>
    </w:p>
    <w:p w:rsidR="003A4C57" w:rsidRPr="00EC2F14" w:rsidRDefault="003A4C57" w:rsidP="00977BB2">
      <w:pPr>
        <w:jc w:val="both"/>
        <w:rPr>
          <w:bCs/>
          <w:i/>
          <w:spacing w:val="-2"/>
          <w:sz w:val="28"/>
          <w:szCs w:val="28"/>
          <w:lang w:val="kk-KZ"/>
        </w:rPr>
      </w:pPr>
    </w:p>
    <w:p w:rsidR="00977BB2" w:rsidRPr="00892EAB" w:rsidRDefault="00C41775" w:rsidP="00977BB2">
      <w:pPr>
        <w:jc w:val="both"/>
        <w:rPr>
          <w:bCs/>
          <w:i/>
          <w:spacing w:val="-2"/>
          <w:sz w:val="28"/>
          <w:szCs w:val="28"/>
          <w:lang w:val="kk-KZ"/>
        </w:rPr>
      </w:pPr>
      <w:r>
        <w:rPr>
          <w:bCs/>
          <w:i/>
          <w:spacing w:val="-2"/>
          <w:sz w:val="28"/>
          <w:szCs w:val="28"/>
          <w:lang w:val="kk-KZ"/>
        </w:rPr>
        <w:t>Күдік тудыратын жағымсыз</w:t>
      </w:r>
      <w:r w:rsidR="00977BB2" w:rsidRPr="00892EAB">
        <w:rPr>
          <w:bCs/>
          <w:i/>
          <w:spacing w:val="-2"/>
          <w:sz w:val="28"/>
          <w:szCs w:val="28"/>
          <w:lang w:val="kk-KZ"/>
        </w:rPr>
        <w:t xml:space="preserve"> реакция</w:t>
      </w:r>
      <w:r w:rsidR="00977BB2">
        <w:rPr>
          <w:bCs/>
          <w:i/>
          <w:spacing w:val="-2"/>
          <w:sz w:val="28"/>
          <w:szCs w:val="28"/>
          <w:lang w:val="kk-KZ"/>
        </w:rPr>
        <w:t>лар туралы хабар</w:t>
      </w:r>
    </w:p>
    <w:p w:rsidR="00977BB2" w:rsidRPr="005A7F6E" w:rsidRDefault="00977BB2" w:rsidP="00977BB2">
      <w:pPr>
        <w:jc w:val="both"/>
        <w:rPr>
          <w:bCs/>
          <w:spacing w:val="-2"/>
          <w:sz w:val="28"/>
          <w:szCs w:val="28"/>
          <w:lang w:val="kk-KZ"/>
        </w:rPr>
      </w:pPr>
      <w:r w:rsidRPr="00892EAB">
        <w:rPr>
          <w:bCs/>
          <w:spacing w:val="-2"/>
          <w:sz w:val="28"/>
          <w:szCs w:val="28"/>
          <w:lang w:val="kk-KZ"/>
        </w:rPr>
        <w:t>Күдік тудыратын жағымсыз реакциялар туралы хабардың мәні зор. О</w:t>
      </w:r>
      <w:r>
        <w:rPr>
          <w:bCs/>
          <w:spacing w:val="-2"/>
          <w:sz w:val="28"/>
          <w:szCs w:val="28"/>
          <w:lang w:val="kk-KZ"/>
        </w:rPr>
        <w:t xml:space="preserve">лар </w:t>
      </w:r>
      <w:r w:rsidR="00C41775">
        <w:rPr>
          <w:bCs/>
          <w:spacing w:val="-2"/>
          <w:sz w:val="28"/>
          <w:szCs w:val="28"/>
          <w:lang w:val="kk-KZ"/>
        </w:rPr>
        <w:t>дәрілік затты қабылдаудың пайда</w:t>
      </w:r>
      <w:r>
        <w:rPr>
          <w:bCs/>
          <w:spacing w:val="-2"/>
          <w:sz w:val="28"/>
          <w:szCs w:val="28"/>
          <w:lang w:val="kk-KZ"/>
        </w:rPr>
        <w:t xml:space="preserve">/қауіп арақатынасына ұзақ уақыт </w:t>
      </w:r>
      <w:r w:rsidRPr="00892EAB">
        <w:rPr>
          <w:bCs/>
          <w:spacing w:val="-2"/>
          <w:sz w:val="28"/>
          <w:szCs w:val="28"/>
          <w:lang w:val="kk-KZ"/>
        </w:rPr>
        <w:t>мониторинг</w:t>
      </w:r>
      <w:r>
        <w:rPr>
          <w:bCs/>
          <w:spacing w:val="-2"/>
          <w:sz w:val="28"/>
          <w:szCs w:val="28"/>
          <w:lang w:val="kk-KZ"/>
        </w:rPr>
        <w:t xml:space="preserve"> жүргізуге мүмкіндік береді</w:t>
      </w:r>
      <w:r w:rsidRPr="00892EAB">
        <w:rPr>
          <w:bCs/>
          <w:spacing w:val="-2"/>
          <w:sz w:val="28"/>
          <w:szCs w:val="28"/>
          <w:lang w:val="kk-KZ"/>
        </w:rPr>
        <w:t xml:space="preserve">. </w:t>
      </w:r>
      <w:r>
        <w:rPr>
          <w:bCs/>
          <w:spacing w:val="-2"/>
          <w:sz w:val="28"/>
          <w:szCs w:val="28"/>
          <w:lang w:val="kk-KZ"/>
        </w:rPr>
        <w:t>М</w:t>
      </w:r>
      <w:r w:rsidRPr="00892EAB">
        <w:rPr>
          <w:bCs/>
          <w:spacing w:val="-2"/>
          <w:sz w:val="28"/>
          <w:szCs w:val="28"/>
          <w:lang w:val="kk-KZ"/>
        </w:rPr>
        <w:t>едицин</w:t>
      </w:r>
      <w:r>
        <w:rPr>
          <w:bCs/>
          <w:spacing w:val="-2"/>
          <w:sz w:val="28"/>
          <w:szCs w:val="28"/>
          <w:lang w:val="kk-KZ"/>
        </w:rPr>
        <w:t>алық қызметкерлерге кез келген күдік тудыр</w:t>
      </w:r>
      <w:r w:rsidR="00C41775">
        <w:rPr>
          <w:bCs/>
          <w:spacing w:val="-2"/>
          <w:sz w:val="28"/>
          <w:szCs w:val="28"/>
          <w:lang w:val="kk-KZ"/>
        </w:rPr>
        <w:t>атын жағымсыз реакциялар туралы</w:t>
      </w:r>
      <w:r w:rsidRPr="00892EAB">
        <w:rPr>
          <w:bCs/>
          <w:spacing w:val="-2"/>
          <w:sz w:val="28"/>
          <w:szCs w:val="28"/>
          <w:lang w:val="kk-KZ"/>
        </w:rPr>
        <w:t xml:space="preserve"> </w:t>
      </w:r>
      <w:r>
        <w:rPr>
          <w:bCs/>
          <w:spacing w:val="-2"/>
          <w:sz w:val="28"/>
          <w:szCs w:val="28"/>
          <w:lang w:val="kk-KZ"/>
        </w:rPr>
        <w:t>мемлекеттік хабарлау жүйесі арқылы хабарлау өтініш етіледі</w:t>
      </w:r>
      <w:r w:rsidRPr="00892EAB">
        <w:rPr>
          <w:bCs/>
          <w:spacing w:val="-2"/>
          <w:sz w:val="28"/>
          <w:szCs w:val="28"/>
          <w:lang w:val="kk-KZ"/>
        </w:rPr>
        <w:t>.</w:t>
      </w:r>
    </w:p>
    <w:p w:rsidR="00977BB2" w:rsidRPr="00C4286C" w:rsidRDefault="00977BB2" w:rsidP="00977BB2">
      <w:pPr>
        <w:jc w:val="both"/>
        <w:rPr>
          <w:sz w:val="28"/>
          <w:szCs w:val="28"/>
          <w:lang w:val="kk-KZ"/>
        </w:rPr>
      </w:pPr>
    </w:p>
    <w:p w:rsidR="00977BB2" w:rsidRPr="009D3FE9" w:rsidRDefault="00977BB2" w:rsidP="00977BB2">
      <w:pPr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Қолдануға болмайтын жағдайлар</w:t>
      </w:r>
    </w:p>
    <w:p w:rsidR="00977BB2" w:rsidRPr="00044495" w:rsidRDefault="00977BB2" w:rsidP="00977BB2">
      <w:pPr>
        <w:numPr>
          <w:ilvl w:val="0"/>
          <w:numId w:val="1"/>
        </w:numPr>
        <w:jc w:val="both"/>
        <w:rPr>
          <w:lang w:val="kk-KZ"/>
        </w:rPr>
      </w:pPr>
      <w:r>
        <w:rPr>
          <w:sz w:val="28"/>
          <w:szCs w:val="28"/>
          <w:lang w:val="kk-KZ"/>
        </w:rPr>
        <w:t>в</w:t>
      </w:r>
      <w:r w:rsidRPr="00044495">
        <w:rPr>
          <w:sz w:val="28"/>
          <w:szCs w:val="28"/>
          <w:lang w:val="kk-KZ"/>
        </w:rPr>
        <w:t>акцин</w:t>
      </w:r>
      <w:r>
        <w:rPr>
          <w:sz w:val="28"/>
          <w:szCs w:val="28"/>
          <w:lang w:val="kk-KZ"/>
        </w:rPr>
        <w:t>ан</w:t>
      </w:r>
      <w:r w:rsidRPr="00044495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ң</w:t>
      </w:r>
      <w:r w:rsidRPr="0004449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белсенді </w:t>
      </w:r>
      <w:r w:rsidRPr="00044495">
        <w:rPr>
          <w:sz w:val="28"/>
          <w:szCs w:val="28"/>
          <w:lang w:val="kk-KZ"/>
        </w:rPr>
        <w:t>субстанция</w:t>
      </w:r>
      <w:r>
        <w:rPr>
          <w:sz w:val="28"/>
          <w:szCs w:val="28"/>
          <w:lang w:val="kk-KZ"/>
        </w:rPr>
        <w:t>ларына</w:t>
      </w:r>
      <w:r w:rsidRPr="00044495">
        <w:rPr>
          <w:sz w:val="28"/>
          <w:szCs w:val="28"/>
          <w:lang w:val="kk-KZ"/>
        </w:rPr>
        <w:t>, к</w:t>
      </w:r>
      <w:r>
        <w:rPr>
          <w:sz w:val="28"/>
          <w:szCs w:val="28"/>
          <w:lang w:val="kk-KZ"/>
        </w:rPr>
        <w:t>ез-келген қосымша затына немесе қалдық мөлшерде болуы мүмкін кез келген компоненттеріне</w:t>
      </w:r>
      <w:r w:rsidRPr="005A7F6E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мысалы</w:t>
      </w:r>
      <w:r w:rsidRPr="005A7F6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тауық жұмыртқасы</w:t>
      </w:r>
      <w:r w:rsidRPr="00044495">
        <w:rPr>
          <w:sz w:val="28"/>
          <w:szCs w:val="28"/>
          <w:lang w:val="kk-KZ"/>
        </w:rPr>
        <w:t xml:space="preserve"> компонент</w:t>
      </w:r>
      <w:r>
        <w:rPr>
          <w:sz w:val="28"/>
          <w:szCs w:val="28"/>
          <w:lang w:val="kk-KZ"/>
        </w:rPr>
        <w:t xml:space="preserve">теріне </w:t>
      </w:r>
      <w:r w:rsidRPr="00044495">
        <w:rPr>
          <w:sz w:val="28"/>
          <w:szCs w:val="28"/>
          <w:lang w:val="kk-KZ"/>
        </w:rPr>
        <w:t>(овальбумин</w:t>
      </w:r>
      <w:r>
        <w:rPr>
          <w:sz w:val="28"/>
          <w:szCs w:val="28"/>
          <w:lang w:val="kk-KZ"/>
        </w:rPr>
        <w:t>, тауық ақуызы),</w:t>
      </w:r>
      <w:r w:rsidRPr="00044495">
        <w:rPr>
          <w:sz w:val="28"/>
          <w:szCs w:val="28"/>
          <w:lang w:val="kk-KZ"/>
        </w:rPr>
        <w:t xml:space="preserve"> формальдегид</w:t>
      </w:r>
      <w:r>
        <w:rPr>
          <w:sz w:val="28"/>
          <w:szCs w:val="28"/>
          <w:lang w:val="kk-KZ"/>
        </w:rPr>
        <w:t>ке</w:t>
      </w:r>
      <w:r w:rsidRPr="00044495">
        <w:rPr>
          <w:sz w:val="28"/>
          <w:szCs w:val="28"/>
          <w:lang w:val="kk-KZ"/>
        </w:rPr>
        <w:t>, цетилтриметиламмони</w:t>
      </w:r>
      <w:r>
        <w:rPr>
          <w:sz w:val="28"/>
          <w:szCs w:val="28"/>
          <w:lang w:val="kk-KZ"/>
        </w:rPr>
        <w:t>й</w:t>
      </w:r>
      <w:r w:rsidRPr="00044495">
        <w:rPr>
          <w:sz w:val="28"/>
          <w:szCs w:val="28"/>
          <w:lang w:val="kk-KZ"/>
        </w:rPr>
        <w:t xml:space="preserve">     бромид</w:t>
      </w:r>
      <w:r>
        <w:rPr>
          <w:sz w:val="28"/>
          <w:szCs w:val="28"/>
          <w:lang w:val="kk-KZ"/>
        </w:rPr>
        <w:t>іне</w:t>
      </w:r>
      <w:r w:rsidRPr="00044495">
        <w:rPr>
          <w:sz w:val="28"/>
          <w:szCs w:val="28"/>
          <w:lang w:val="kk-KZ"/>
        </w:rPr>
        <w:t>, полисорбат</w:t>
      </w:r>
      <w:r>
        <w:rPr>
          <w:sz w:val="28"/>
          <w:szCs w:val="28"/>
          <w:lang w:val="kk-KZ"/>
        </w:rPr>
        <w:t xml:space="preserve"> </w:t>
      </w:r>
      <w:r w:rsidRPr="00044495">
        <w:rPr>
          <w:sz w:val="28"/>
          <w:szCs w:val="28"/>
          <w:lang w:val="kk-KZ"/>
        </w:rPr>
        <w:t xml:space="preserve">80 </w:t>
      </w:r>
      <w:r>
        <w:rPr>
          <w:sz w:val="28"/>
          <w:szCs w:val="28"/>
          <w:lang w:val="kk-KZ"/>
        </w:rPr>
        <w:t>немесе</w:t>
      </w:r>
      <w:r w:rsidRPr="00044495">
        <w:rPr>
          <w:sz w:val="28"/>
          <w:szCs w:val="28"/>
          <w:lang w:val="kk-KZ"/>
        </w:rPr>
        <w:t xml:space="preserve"> гентамицин</w:t>
      </w:r>
      <w:r>
        <w:rPr>
          <w:sz w:val="28"/>
          <w:szCs w:val="28"/>
          <w:lang w:val="kk-KZ"/>
        </w:rPr>
        <w:t>ге</w:t>
      </w:r>
      <w:r w:rsidRPr="0004449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аса жоғары сезімталдық</w:t>
      </w:r>
    </w:p>
    <w:p w:rsidR="00977BB2" w:rsidRPr="00430486" w:rsidRDefault="006E045E" w:rsidP="00C41775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/>
        </w:rPr>
      </w:pPr>
      <w:r w:rsidRPr="00D91F26">
        <w:rPr>
          <w:sz w:val="28"/>
          <w:szCs w:val="28"/>
          <w:lang w:val="kk-KZ"/>
        </w:rPr>
        <w:t>3</w:t>
      </w:r>
      <w:r w:rsidR="00E84276" w:rsidRPr="00D91F26">
        <w:rPr>
          <w:sz w:val="28"/>
          <w:szCs w:val="28"/>
          <w:lang w:val="kk-KZ"/>
        </w:rPr>
        <w:t xml:space="preserve"> </w:t>
      </w:r>
      <w:r w:rsidR="00D91F26" w:rsidRPr="00D91F26">
        <w:rPr>
          <w:sz w:val="28"/>
          <w:szCs w:val="28"/>
          <w:lang w:val="kk-KZ"/>
        </w:rPr>
        <w:t>жасқа</w:t>
      </w:r>
      <w:r w:rsidR="00E84276">
        <w:rPr>
          <w:sz w:val="28"/>
          <w:szCs w:val="28"/>
          <w:lang w:val="kk-KZ"/>
        </w:rPr>
        <w:t xml:space="preserve"> дейінгі балалар</w:t>
      </w:r>
    </w:p>
    <w:p w:rsidR="00977BB2" w:rsidRDefault="00977BB2" w:rsidP="00977B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Жедел </w:t>
      </w:r>
      <w:r w:rsidRPr="005A7F6E">
        <w:rPr>
          <w:sz w:val="28"/>
          <w:szCs w:val="28"/>
          <w:lang w:val="kk-KZ"/>
        </w:rPr>
        <w:t xml:space="preserve"> инфекци</w:t>
      </w:r>
      <w:r>
        <w:rPr>
          <w:sz w:val="28"/>
          <w:szCs w:val="28"/>
          <w:lang w:val="kk-KZ"/>
        </w:rPr>
        <w:t>ямен</w:t>
      </w:r>
      <w:r w:rsidRPr="005A7F6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немесе қызбамен қатар жүретін аурулармен </w:t>
      </w:r>
      <w:r w:rsidRPr="005A7F6E">
        <w:rPr>
          <w:sz w:val="28"/>
          <w:szCs w:val="28"/>
          <w:lang w:val="kk-KZ"/>
        </w:rPr>
        <w:t>пациент</w:t>
      </w:r>
      <w:r>
        <w:rPr>
          <w:sz w:val="28"/>
          <w:szCs w:val="28"/>
          <w:lang w:val="kk-KZ"/>
        </w:rPr>
        <w:t>терде и</w:t>
      </w:r>
      <w:r w:rsidRPr="005A7F6E">
        <w:rPr>
          <w:sz w:val="28"/>
          <w:szCs w:val="28"/>
          <w:lang w:val="kk-KZ"/>
        </w:rPr>
        <w:t>ммунизаци</w:t>
      </w:r>
      <w:r>
        <w:rPr>
          <w:sz w:val="28"/>
          <w:szCs w:val="28"/>
          <w:lang w:val="kk-KZ"/>
        </w:rPr>
        <w:t>яны</w:t>
      </w:r>
      <w:r w:rsidRPr="005A7F6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кейінге қалдыру керек.</w:t>
      </w:r>
    </w:p>
    <w:p w:rsidR="00977BB2" w:rsidRPr="005A7F6E" w:rsidRDefault="00977BB2" w:rsidP="00977BB2">
      <w:pPr>
        <w:jc w:val="both"/>
        <w:rPr>
          <w:sz w:val="28"/>
          <w:szCs w:val="28"/>
          <w:lang w:val="kk-KZ"/>
        </w:rPr>
      </w:pPr>
    </w:p>
    <w:p w:rsidR="00977BB2" w:rsidRDefault="00977BB2" w:rsidP="00977BB2">
      <w:pPr>
        <w:pStyle w:val="3"/>
        <w:ind w:left="0"/>
        <w:jc w:val="both"/>
        <w:rPr>
          <w:sz w:val="28"/>
          <w:szCs w:val="28"/>
          <w:lang w:val="kk-KZ"/>
        </w:rPr>
      </w:pPr>
      <w:r w:rsidRPr="00184016">
        <w:rPr>
          <w:sz w:val="28"/>
          <w:szCs w:val="28"/>
          <w:lang w:val="kk-KZ"/>
        </w:rPr>
        <w:t>Д</w:t>
      </w:r>
      <w:r w:rsidRPr="00BD48F6">
        <w:rPr>
          <w:sz w:val="28"/>
          <w:szCs w:val="28"/>
          <w:lang w:val="kk-KZ"/>
        </w:rPr>
        <w:t>ә</w:t>
      </w:r>
      <w:r w:rsidRPr="00184016">
        <w:rPr>
          <w:sz w:val="28"/>
          <w:szCs w:val="28"/>
          <w:lang w:val="kk-KZ"/>
        </w:rPr>
        <w:t xml:space="preserve">рілермен </w:t>
      </w:r>
      <w:r w:rsidRPr="00BD48F6">
        <w:rPr>
          <w:sz w:val="28"/>
          <w:szCs w:val="28"/>
          <w:lang w:val="kk-KZ"/>
        </w:rPr>
        <w:t>ө</w:t>
      </w:r>
      <w:r w:rsidRPr="00184016">
        <w:rPr>
          <w:sz w:val="28"/>
          <w:szCs w:val="28"/>
          <w:lang w:val="kk-KZ"/>
        </w:rPr>
        <w:t xml:space="preserve">зара </w:t>
      </w:r>
      <w:r w:rsidRPr="00BD48F6">
        <w:rPr>
          <w:sz w:val="28"/>
          <w:szCs w:val="28"/>
          <w:lang w:val="kk-KZ"/>
        </w:rPr>
        <w:t>ә</w:t>
      </w:r>
      <w:r w:rsidRPr="00184016">
        <w:rPr>
          <w:sz w:val="28"/>
          <w:szCs w:val="28"/>
          <w:lang w:val="kk-KZ"/>
        </w:rPr>
        <w:t>рекеттес</w:t>
      </w:r>
      <w:r>
        <w:rPr>
          <w:sz w:val="28"/>
          <w:szCs w:val="28"/>
          <w:lang w:val="kk-KZ"/>
        </w:rPr>
        <w:t>у</w:t>
      </w:r>
      <w:r w:rsidRPr="00184016">
        <w:rPr>
          <w:sz w:val="28"/>
          <w:szCs w:val="28"/>
          <w:lang w:val="kk-KZ"/>
        </w:rPr>
        <w:t>і</w:t>
      </w:r>
    </w:p>
    <w:p w:rsidR="00977BB2" w:rsidRDefault="006E045E" w:rsidP="00977BB2">
      <w:pPr>
        <w:jc w:val="both"/>
        <w:rPr>
          <w:sz w:val="28"/>
          <w:szCs w:val="28"/>
          <w:lang w:val="kk-KZ"/>
        </w:rPr>
      </w:pPr>
      <w:r w:rsidRPr="00E47AD5">
        <w:rPr>
          <w:sz w:val="28"/>
          <w:szCs w:val="28"/>
          <w:lang w:val="kk-KZ"/>
        </w:rPr>
        <w:t>Инфлювак</w:t>
      </w:r>
      <w:r w:rsidRPr="00E47AD5">
        <w:rPr>
          <w:sz w:val="28"/>
          <w:szCs w:val="28"/>
          <w:vertAlign w:val="superscript"/>
          <w:lang w:val="kk-KZ"/>
        </w:rPr>
        <w:t xml:space="preserve">® </w:t>
      </w:r>
      <w:r w:rsidRPr="00E47AD5">
        <w:rPr>
          <w:sz w:val="28"/>
          <w:szCs w:val="28"/>
          <w:lang w:val="kk-KZ"/>
        </w:rPr>
        <w:t>Тетра</w:t>
      </w:r>
      <w:r w:rsidRPr="00E84276">
        <w:rPr>
          <w:sz w:val="28"/>
          <w:szCs w:val="28"/>
          <w:lang w:val="kk-KZ"/>
        </w:rPr>
        <w:t>ны</w:t>
      </w:r>
      <w:r w:rsidR="00977BB2" w:rsidRPr="00F61932">
        <w:rPr>
          <w:sz w:val="28"/>
          <w:szCs w:val="28"/>
          <w:lang w:val="kk-KZ"/>
        </w:rPr>
        <w:t xml:space="preserve"> </w:t>
      </w:r>
      <w:r w:rsidR="00977BB2">
        <w:rPr>
          <w:sz w:val="28"/>
          <w:szCs w:val="28"/>
          <w:lang w:val="kk-KZ"/>
        </w:rPr>
        <w:t xml:space="preserve">басқа вакциналармен бір мезгілде қолдануға болады. </w:t>
      </w:r>
      <w:r w:rsidR="00977BB2" w:rsidRPr="006C6E12">
        <w:rPr>
          <w:sz w:val="28"/>
          <w:szCs w:val="28"/>
          <w:lang w:val="kk-KZ"/>
        </w:rPr>
        <w:t>Иммунизаци</w:t>
      </w:r>
      <w:r w:rsidR="00977BB2">
        <w:rPr>
          <w:sz w:val="28"/>
          <w:szCs w:val="28"/>
          <w:lang w:val="kk-KZ"/>
        </w:rPr>
        <w:t>яны жеке шприцтермен  дененің әртүрлі  жерлеріне енгізу керек. Бұл жағдайда әр вакцинаның жағымсыз әсерінің күшеюі мүмкін екендігін ескеру қажет.</w:t>
      </w:r>
    </w:p>
    <w:p w:rsidR="00977BB2" w:rsidRPr="006C6E12" w:rsidRDefault="00977BB2" w:rsidP="00977B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Егер пациент иммуносупрессиялық ем алатын болса, вакцинацияға иммундық жауап төмендеуі мүмкін.</w:t>
      </w:r>
      <w:r w:rsidRPr="006C6E12">
        <w:rPr>
          <w:sz w:val="28"/>
          <w:szCs w:val="28"/>
          <w:lang w:val="kk-KZ"/>
        </w:rPr>
        <w:t xml:space="preserve"> </w:t>
      </w:r>
    </w:p>
    <w:p w:rsidR="00977BB2" w:rsidRDefault="006E045E" w:rsidP="00977BB2">
      <w:pPr>
        <w:pStyle w:val="31"/>
        <w:spacing w:after="0"/>
        <w:jc w:val="both"/>
        <w:rPr>
          <w:sz w:val="28"/>
          <w:szCs w:val="28"/>
          <w:lang w:val="kk-KZ"/>
        </w:rPr>
      </w:pPr>
      <w:proofErr w:type="spellStart"/>
      <w:r w:rsidRPr="00E84276">
        <w:rPr>
          <w:sz w:val="28"/>
          <w:szCs w:val="28"/>
        </w:rPr>
        <w:t>Инфлювак</w:t>
      </w:r>
      <w:proofErr w:type="spellEnd"/>
      <w:r w:rsidR="008942FF" w:rsidRPr="00D91F26">
        <w:rPr>
          <w:sz w:val="28"/>
          <w:szCs w:val="28"/>
          <w:vertAlign w:val="superscript"/>
          <w:lang w:val="kk-KZ"/>
        </w:rPr>
        <w:t>®</w:t>
      </w:r>
      <w:r w:rsidRPr="00E84276">
        <w:rPr>
          <w:sz w:val="28"/>
          <w:szCs w:val="28"/>
          <w:lang w:val="kk-KZ"/>
        </w:rPr>
        <w:t xml:space="preserve"> </w:t>
      </w:r>
      <w:proofErr w:type="spellStart"/>
      <w:r w:rsidRPr="00E84276">
        <w:rPr>
          <w:sz w:val="28"/>
          <w:szCs w:val="28"/>
        </w:rPr>
        <w:t>Тетра</w:t>
      </w:r>
      <w:r w:rsidRPr="00E84276">
        <w:rPr>
          <w:sz w:val="28"/>
          <w:szCs w:val="28"/>
          <w:lang w:val="kk-KZ"/>
        </w:rPr>
        <w:t>мен</w:t>
      </w:r>
      <w:proofErr w:type="spellEnd"/>
      <w:r w:rsidRPr="00AF0B86">
        <w:rPr>
          <w:sz w:val="28"/>
          <w:szCs w:val="28"/>
        </w:rPr>
        <w:t xml:space="preserve"> </w:t>
      </w:r>
      <w:r w:rsidR="00977BB2">
        <w:rPr>
          <w:sz w:val="28"/>
          <w:szCs w:val="28"/>
          <w:lang w:val="kk-KZ"/>
        </w:rPr>
        <w:t>вакцинациялаудан кейін  қан сарысуында АИТВ-ға</w:t>
      </w:r>
      <w:r w:rsidR="00977BB2" w:rsidRPr="00497207">
        <w:rPr>
          <w:sz w:val="28"/>
          <w:szCs w:val="28"/>
          <w:lang w:val="kk-KZ"/>
        </w:rPr>
        <w:t xml:space="preserve">,  </w:t>
      </w:r>
      <w:r w:rsidR="00977BB2" w:rsidRPr="006C50AF">
        <w:rPr>
          <w:sz w:val="28"/>
          <w:szCs w:val="28"/>
          <w:lang w:val="kk-KZ"/>
        </w:rPr>
        <w:t>С гепатиті</w:t>
      </w:r>
      <w:r w:rsidR="00977BB2">
        <w:rPr>
          <w:sz w:val="28"/>
          <w:szCs w:val="28"/>
          <w:lang w:val="kk-KZ"/>
        </w:rPr>
        <w:t xml:space="preserve">не және әсіресе </w:t>
      </w:r>
      <w:r w:rsidR="00977BB2" w:rsidRPr="00497207">
        <w:rPr>
          <w:sz w:val="28"/>
          <w:szCs w:val="28"/>
          <w:lang w:val="kk-KZ"/>
        </w:rPr>
        <w:t xml:space="preserve">адамның </w:t>
      </w:r>
      <w:r w:rsidR="00977BB2">
        <w:rPr>
          <w:sz w:val="28"/>
          <w:szCs w:val="28"/>
          <w:lang w:val="kk-KZ"/>
        </w:rPr>
        <w:t>Т-жасуша</w:t>
      </w:r>
      <w:r w:rsidR="00977BB2" w:rsidRPr="00497207">
        <w:rPr>
          <w:sz w:val="28"/>
          <w:szCs w:val="28"/>
          <w:lang w:val="kk-KZ"/>
        </w:rPr>
        <w:t>лық лимфотропты вирусы</w:t>
      </w:r>
      <w:r w:rsidR="00977BB2" w:rsidRPr="006C50AF">
        <w:rPr>
          <w:sz w:val="28"/>
          <w:szCs w:val="28"/>
          <w:lang w:val="kk-KZ"/>
        </w:rPr>
        <w:t>на</w:t>
      </w:r>
      <w:r w:rsidR="00977BB2" w:rsidRPr="00497207">
        <w:rPr>
          <w:sz w:val="28"/>
          <w:szCs w:val="28"/>
          <w:lang w:val="kk-KZ"/>
        </w:rPr>
        <w:t xml:space="preserve"> </w:t>
      </w:r>
      <w:r w:rsidR="00977BB2" w:rsidRPr="005402AC">
        <w:rPr>
          <w:sz w:val="28"/>
          <w:szCs w:val="28"/>
          <w:lang w:val="kk-KZ"/>
        </w:rPr>
        <w:lastRenderedPageBreak/>
        <w:t xml:space="preserve">(HTLV1) </w:t>
      </w:r>
      <w:r w:rsidR="00977BB2" w:rsidRPr="00497207">
        <w:rPr>
          <w:sz w:val="28"/>
          <w:szCs w:val="28"/>
          <w:lang w:val="kk-KZ"/>
        </w:rPr>
        <w:t>қарсы ант</w:t>
      </w:r>
      <w:r w:rsidR="00977BB2">
        <w:rPr>
          <w:sz w:val="28"/>
          <w:szCs w:val="28"/>
          <w:lang w:val="kk-KZ"/>
        </w:rPr>
        <w:t>иденелердің</w:t>
      </w:r>
      <w:r w:rsidR="00977BB2" w:rsidRPr="00497207">
        <w:rPr>
          <w:sz w:val="28"/>
          <w:szCs w:val="28"/>
          <w:lang w:val="kk-KZ"/>
        </w:rPr>
        <w:t xml:space="preserve"> </w:t>
      </w:r>
      <w:r w:rsidR="00977BB2">
        <w:rPr>
          <w:sz w:val="28"/>
          <w:szCs w:val="28"/>
          <w:lang w:val="kk-KZ"/>
        </w:rPr>
        <w:t>болуына ИФ</w:t>
      </w:r>
      <w:r w:rsidR="00F64E4A">
        <w:rPr>
          <w:sz w:val="28"/>
          <w:szCs w:val="28"/>
          <w:lang w:val="kk-KZ"/>
        </w:rPr>
        <w:t>Т-ны</w:t>
      </w:r>
      <w:r w:rsidR="00977BB2">
        <w:rPr>
          <w:sz w:val="28"/>
          <w:szCs w:val="28"/>
          <w:lang w:val="kk-KZ"/>
        </w:rPr>
        <w:t xml:space="preserve">ң </w:t>
      </w:r>
      <w:r w:rsidR="00977BB2" w:rsidRPr="005402AC">
        <w:rPr>
          <w:sz w:val="28"/>
          <w:szCs w:val="28"/>
          <w:lang w:val="kk-KZ"/>
        </w:rPr>
        <w:t>(ELISA</w:t>
      </w:r>
      <w:r w:rsidR="00977BB2">
        <w:rPr>
          <w:sz w:val="28"/>
          <w:szCs w:val="28"/>
          <w:lang w:val="kk-KZ"/>
        </w:rPr>
        <w:t xml:space="preserve"> әдісін қолданумен</w:t>
      </w:r>
      <w:r w:rsidR="00977BB2" w:rsidRPr="005402AC">
        <w:rPr>
          <w:sz w:val="28"/>
          <w:szCs w:val="28"/>
          <w:lang w:val="kk-KZ"/>
        </w:rPr>
        <w:t xml:space="preserve">) </w:t>
      </w:r>
      <w:r w:rsidR="00977BB2">
        <w:rPr>
          <w:sz w:val="28"/>
          <w:szCs w:val="28"/>
          <w:lang w:val="kk-KZ"/>
        </w:rPr>
        <w:t xml:space="preserve">серологиялық тестісінің </w:t>
      </w:r>
      <w:r w:rsidR="00977BB2" w:rsidRPr="00497207">
        <w:rPr>
          <w:sz w:val="28"/>
          <w:szCs w:val="28"/>
          <w:lang w:val="kk-KZ"/>
        </w:rPr>
        <w:t>жалған-оң</w:t>
      </w:r>
      <w:r w:rsidR="00977BB2">
        <w:rPr>
          <w:sz w:val="28"/>
          <w:szCs w:val="28"/>
          <w:lang w:val="kk-KZ"/>
        </w:rPr>
        <w:t xml:space="preserve"> </w:t>
      </w:r>
      <w:r w:rsidR="00977BB2" w:rsidRPr="00497207">
        <w:rPr>
          <w:sz w:val="28"/>
          <w:szCs w:val="28"/>
          <w:lang w:val="kk-KZ"/>
        </w:rPr>
        <w:t>нәтижелері б</w:t>
      </w:r>
      <w:r w:rsidR="00977BB2">
        <w:rPr>
          <w:sz w:val="28"/>
          <w:szCs w:val="28"/>
          <w:lang w:val="kk-KZ"/>
        </w:rPr>
        <w:t xml:space="preserve">айқалған. </w:t>
      </w:r>
    </w:p>
    <w:p w:rsidR="00977BB2" w:rsidRDefault="00977BB2" w:rsidP="00977BB2">
      <w:pPr>
        <w:pStyle w:val="31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Вестерн-блоттинг тәсілімен ИФТ-ның </w:t>
      </w:r>
      <w:r w:rsidRPr="005402AC">
        <w:rPr>
          <w:sz w:val="28"/>
          <w:szCs w:val="28"/>
          <w:lang w:val="kk-KZ"/>
        </w:rPr>
        <w:t xml:space="preserve">(ELISA </w:t>
      </w:r>
      <w:r>
        <w:rPr>
          <w:sz w:val="28"/>
          <w:szCs w:val="28"/>
          <w:lang w:val="kk-KZ"/>
        </w:rPr>
        <w:t>әдісін қолданумен</w:t>
      </w:r>
      <w:r w:rsidRPr="005402AC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жалған-оң нәти</w:t>
      </w:r>
      <w:r w:rsidR="006E045E">
        <w:rPr>
          <w:sz w:val="28"/>
          <w:szCs w:val="28"/>
          <w:lang w:val="kk-KZ"/>
        </w:rPr>
        <w:t>желерін қайта тексеруге болады.</w:t>
      </w:r>
      <w:r>
        <w:rPr>
          <w:sz w:val="28"/>
          <w:szCs w:val="28"/>
          <w:lang w:val="kk-KZ"/>
        </w:rPr>
        <w:t xml:space="preserve"> Уақытша  жалға</w:t>
      </w:r>
      <w:r w:rsidR="00F64E4A">
        <w:rPr>
          <w:sz w:val="28"/>
          <w:szCs w:val="28"/>
          <w:lang w:val="kk-KZ"/>
        </w:rPr>
        <w:t>н-оң реакциялар вакцинация</w:t>
      </w:r>
      <w:r>
        <w:rPr>
          <w:sz w:val="28"/>
          <w:szCs w:val="28"/>
          <w:lang w:val="kk-KZ"/>
        </w:rPr>
        <w:t xml:space="preserve"> салдарынан тұмауға қарсы </w:t>
      </w:r>
      <w:r w:rsidRPr="00B65759">
        <w:rPr>
          <w:sz w:val="28"/>
          <w:szCs w:val="28"/>
          <w:lang w:val="kk-KZ"/>
        </w:rPr>
        <w:t>IgM</w:t>
      </w:r>
      <w:r>
        <w:rPr>
          <w:sz w:val="28"/>
          <w:szCs w:val="28"/>
          <w:lang w:val="kk-KZ"/>
        </w:rPr>
        <w:t xml:space="preserve"> өндірілуіне байланысты болуы мүмкін. </w:t>
      </w:r>
    </w:p>
    <w:p w:rsidR="00977BB2" w:rsidRPr="004C775D" w:rsidRDefault="00977BB2" w:rsidP="00977BB2">
      <w:pPr>
        <w:jc w:val="both"/>
        <w:rPr>
          <w:i/>
          <w:iCs/>
          <w:sz w:val="28"/>
          <w:szCs w:val="28"/>
          <w:lang w:val="kk-KZ"/>
        </w:rPr>
      </w:pPr>
      <w:r w:rsidRPr="004C775D">
        <w:rPr>
          <w:i/>
          <w:iCs/>
          <w:sz w:val="28"/>
          <w:szCs w:val="28"/>
          <w:lang w:val="kk-KZ"/>
        </w:rPr>
        <w:t>Үйлесімсіздік</w:t>
      </w:r>
      <w:r>
        <w:rPr>
          <w:i/>
          <w:iCs/>
          <w:sz w:val="28"/>
          <w:szCs w:val="28"/>
          <w:lang w:val="kk-KZ"/>
        </w:rPr>
        <w:t>тері</w:t>
      </w:r>
    </w:p>
    <w:p w:rsidR="00977BB2" w:rsidRDefault="00977BB2" w:rsidP="00977B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Үйлесімсіздігі бойынша зерттеулер жүргізілмегендіктен, </w:t>
      </w:r>
      <w:r w:rsidR="006E045E" w:rsidRPr="00E84276">
        <w:rPr>
          <w:sz w:val="28"/>
          <w:szCs w:val="28"/>
          <w:lang w:val="kk-KZ"/>
        </w:rPr>
        <w:t>Инфлювак</w:t>
      </w:r>
      <w:r w:rsidR="006A1A5B" w:rsidRPr="00E84276">
        <w:rPr>
          <w:sz w:val="28"/>
          <w:szCs w:val="28"/>
          <w:vertAlign w:val="superscript"/>
          <w:lang w:val="kk-KZ"/>
        </w:rPr>
        <w:t>®</w:t>
      </w:r>
      <w:r w:rsidR="006E045E" w:rsidRPr="00E84276">
        <w:rPr>
          <w:sz w:val="28"/>
          <w:szCs w:val="28"/>
          <w:lang w:val="kk-KZ"/>
        </w:rPr>
        <w:t xml:space="preserve"> Тетраны</w:t>
      </w:r>
      <w:r>
        <w:rPr>
          <w:sz w:val="28"/>
          <w:szCs w:val="28"/>
          <w:lang w:val="kk-KZ"/>
        </w:rPr>
        <w:t xml:space="preserve"> басқа дәрілік заттармен араластыруға болмайды.</w:t>
      </w:r>
    </w:p>
    <w:p w:rsidR="00D91F26" w:rsidRDefault="00D91F26" w:rsidP="00977BB2">
      <w:pPr>
        <w:jc w:val="both"/>
        <w:rPr>
          <w:sz w:val="28"/>
          <w:szCs w:val="28"/>
          <w:lang w:val="kk-KZ"/>
        </w:rPr>
      </w:pPr>
    </w:p>
    <w:p w:rsidR="00977BB2" w:rsidRPr="0071501F" w:rsidRDefault="00977BB2" w:rsidP="00977BB2">
      <w:pPr>
        <w:jc w:val="both"/>
        <w:rPr>
          <w:b/>
          <w:sz w:val="28"/>
          <w:szCs w:val="28"/>
          <w:lang w:val="kk-KZ"/>
        </w:rPr>
      </w:pPr>
      <w:r w:rsidRPr="000B2F94">
        <w:rPr>
          <w:b/>
          <w:sz w:val="28"/>
          <w:szCs w:val="28"/>
          <w:lang w:val="kk-KZ"/>
        </w:rPr>
        <w:t>Айрықша нұсқаулар</w:t>
      </w:r>
    </w:p>
    <w:p w:rsidR="00977BB2" w:rsidRPr="00805924" w:rsidRDefault="00977BB2" w:rsidP="00977BB2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Барлық </w:t>
      </w:r>
      <w:r w:rsidRPr="00805924">
        <w:rPr>
          <w:sz w:val="28"/>
          <w:szCs w:val="28"/>
          <w:lang w:val="kk-KZ"/>
        </w:rPr>
        <w:t>инъекци</w:t>
      </w:r>
      <w:r>
        <w:rPr>
          <w:sz w:val="28"/>
          <w:szCs w:val="28"/>
          <w:lang w:val="kk-KZ"/>
        </w:rPr>
        <w:t>ялық</w:t>
      </w:r>
      <w:r w:rsidRPr="00805924">
        <w:rPr>
          <w:sz w:val="28"/>
          <w:szCs w:val="28"/>
          <w:lang w:val="kk-KZ"/>
        </w:rPr>
        <w:t xml:space="preserve"> вакцин</w:t>
      </w:r>
      <w:r>
        <w:rPr>
          <w:sz w:val="28"/>
          <w:szCs w:val="28"/>
          <w:lang w:val="kk-KZ"/>
        </w:rPr>
        <w:t>алардағыдай,</w:t>
      </w:r>
      <w:r w:rsidRPr="0080592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вакцинаны енгізгеннен кейін анафилаксиялық реакция дамыған жағдайда жедел көмек көрсету үшін сәйкес дәрілермен ем жүргізу және</w:t>
      </w:r>
      <w:r w:rsidRPr="0080592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бақылау мүмкіндігін қамтамасыз ету керек</w:t>
      </w:r>
      <w:r w:rsidRPr="00805924">
        <w:rPr>
          <w:sz w:val="28"/>
          <w:szCs w:val="28"/>
          <w:lang w:val="kk-KZ"/>
        </w:rPr>
        <w:t>.</w:t>
      </w:r>
    </w:p>
    <w:p w:rsidR="006E045E" w:rsidRPr="006A1A5B" w:rsidRDefault="006E045E" w:rsidP="006E045E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877165">
        <w:rPr>
          <w:color w:val="auto"/>
          <w:sz w:val="28"/>
          <w:szCs w:val="28"/>
          <w:lang w:val="kk-KZ"/>
        </w:rPr>
        <w:t>Инфлювак</w:t>
      </w:r>
      <w:r w:rsidRPr="00877165">
        <w:rPr>
          <w:sz w:val="28"/>
          <w:szCs w:val="28"/>
          <w:vertAlign w:val="superscript"/>
          <w:lang w:val="kk-KZ"/>
        </w:rPr>
        <w:t>®</w:t>
      </w:r>
      <w:r w:rsidR="008942FF" w:rsidRPr="00877165">
        <w:rPr>
          <w:sz w:val="28"/>
          <w:szCs w:val="28"/>
          <w:vertAlign w:val="superscript"/>
          <w:lang w:val="kk-KZ"/>
        </w:rPr>
        <w:t xml:space="preserve">  </w:t>
      </w:r>
      <w:r w:rsidR="006A1A5B" w:rsidRPr="00877165">
        <w:rPr>
          <w:color w:val="auto"/>
          <w:sz w:val="28"/>
          <w:szCs w:val="28"/>
          <w:lang w:val="kk-KZ"/>
        </w:rPr>
        <w:t>Тетраны ешқандай жағдайда вена ішіне енгізуге болмайды</w:t>
      </w:r>
      <w:r w:rsidRPr="00877165">
        <w:rPr>
          <w:color w:val="auto"/>
          <w:sz w:val="28"/>
          <w:szCs w:val="28"/>
          <w:lang w:val="kk-KZ"/>
        </w:rPr>
        <w:t>!</w:t>
      </w:r>
    </w:p>
    <w:p w:rsidR="006E045E" w:rsidRPr="008F5AF7" w:rsidRDefault="006A1A5B" w:rsidP="006E045E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6A1A5B">
        <w:rPr>
          <w:color w:val="000000"/>
          <w:sz w:val="28"/>
          <w:szCs w:val="28"/>
          <w:lang w:val="kk-KZ"/>
        </w:rPr>
        <w:t>Вазовагаль</w:t>
      </w:r>
      <w:r>
        <w:rPr>
          <w:color w:val="000000"/>
          <w:sz w:val="28"/>
          <w:szCs w:val="28"/>
          <w:lang w:val="kk-KZ"/>
        </w:rPr>
        <w:t>ді</w:t>
      </w:r>
      <w:r w:rsidRPr="006A1A5B">
        <w:rPr>
          <w:color w:val="000000"/>
          <w:sz w:val="28"/>
          <w:szCs w:val="28"/>
          <w:lang w:val="kk-KZ"/>
        </w:rPr>
        <w:t xml:space="preserve"> реакци</w:t>
      </w:r>
      <w:r>
        <w:rPr>
          <w:color w:val="000000"/>
          <w:sz w:val="28"/>
          <w:szCs w:val="28"/>
          <w:lang w:val="kk-KZ"/>
        </w:rPr>
        <w:t>яны</w:t>
      </w:r>
      <w:r w:rsidRPr="006A1A5B">
        <w:rPr>
          <w:color w:val="000000"/>
          <w:sz w:val="28"/>
          <w:szCs w:val="28"/>
          <w:lang w:val="kk-KZ"/>
        </w:rPr>
        <w:t xml:space="preserve"> (</w:t>
      </w:r>
      <w:r>
        <w:rPr>
          <w:color w:val="000000"/>
          <w:sz w:val="28"/>
          <w:szCs w:val="28"/>
          <w:lang w:val="kk-KZ"/>
        </w:rPr>
        <w:t>естен тану</w:t>
      </w:r>
      <w:r w:rsidRPr="006A1A5B">
        <w:rPr>
          <w:color w:val="000000"/>
          <w:sz w:val="28"/>
          <w:szCs w:val="28"/>
          <w:lang w:val="kk-KZ"/>
        </w:rPr>
        <w:t>), гипервентиляци</w:t>
      </w:r>
      <w:r>
        <w:rPr>
          <w:color w:val="000000"/>
          <w:sz w:val="28"/>
          <w:szCs w:val="28"/>
          <w:lang w:val="kk-KZ"/>
        </w:rPr>
        <w:t>яны қоса,</w:t>
      </w:r>
      <w:r w:rsidRPr="006A1A5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мазасыздықпен байланысты р</w:t>
      </w:r>
      <w:r w:rsidRPr="006A1A5B">
        <w:rPr>
          <w:color w:val="000000"/>
          <w:sz w:val="28"/>
          <w:szCs w:val="28"/>
          <w:lang w:val="kk-KZ"/>
        </w:rPr>
        <w:t>еакци</w:t>
      </w:r>
      <w:r>
        <w:rPr>
          <w:color w:val="000000"/>
          <w:sz w:val="28"/>
          <w:szCs w:val="28"/>
          <w:lang w:val="kk-KZ"/>
        </w:rPr>
        <w:t>ялар</w:t>
      </w:r>
      <w:r w:rsidR="006E045E" w:rsidRPr="006A1A5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немесе стрес</w:t>
      </w:r>
      <w:r w:rsidR="00F64E4A">
        <w:rPr>
          <w:color w:val="000000"/>
          <w:sz w:val="28"/>
          <w:szCs w:val="28"/>
          <w:lang w:val="kk-KZ"/>
        </w:rPr>
        <w:t>с</w:t>
      </w:r>
      <w:r>
        <w:rPr>
          <w:color w:val="000000"/>
          <w:sz w:val="28"/>
          <w:szCs w:val="28"/>
          <w:lang w:val="kk-KZ"/>
        </w:rPr>
        <w:t>пен байланысты</w:t>
      </w:r>
      <w:r w:rsidR="006E045E" w:rsidRPr="006A1A5B">
        <w:rPr>
          <w:color w:val="000000"/>
          <w:sz w:val="28"/>
          <w:szCs w:val="28"/>
          <w:lang w:val="kk-KZ"/>
        </w:rPr>
        <w:t xml:space="preserve"> </w:t>
      </w:r>
      <w:r w:rsidRPr="006A1A5B">
        <w:rPr>
          <w:color w:val="000000"/>
          <w:sz w:val="28"/>
          <w:szCs w:val="28"/>
          <w:lang w:val="kk-KZ"/>
        </w:rPr>
        <w:t>реакци</w:t>
      </w:r>
      <w:r>
        <w:rPr>
          <w:color w:val="000000"/>
          <w:sz w:val="28"/>
          <w:szCs w:val="28"/>
          <w:lang w:val="kk-KZ"/>
        </w:rPr>
        <w:t>ялар</w:t>
      </w:r>
      <w:r w:rsidR="006E045E" w:rsidRPr="006A1A5B">
        <w:rPr>
          <w:color w:val="000000"/>
          <w:sz w:val="28"/>
          <w:szCs w:val="28"/>
          <w:lang w:val="kk-KZ"/>
        </w:rPr>
        <w:t xml:space="preserve"> </w:t>
      </w:r>
      <w:r w:rsidRPr="006A1A5B">
        <w:rPr>
          <w:color w:val="000000"/>
          <w:sz w:val="28"/>
          <w:szCs w:val="28"/>
          <w:lang w:val="kk-KZ"/>
        </w:rPr>
        <w:t>препарат</w:t>
      </w:r>
      <w:r>
        <w:rPr>
          <w:color w:val="000000"/>
          <w:sz w:val="28"/>
          <w:szCs w:val="28"/>
          <w:lang w:val="kk-KZ"/>
        </w:rPr>
        <w:t>ты ине арқылы енгізуге</w:t>
      </w:r>
      <w:r w:rsidRPr="006A1A5B">
        <w:rPr>
          <w:color w:val="000000"/>
          <w:sz w:val="28"/>
          <w:szCs w:val="28"/>
          <w:lang w:val="kk-KZ"/>
        </w:rPr>
        <w:t xml:space="preserve"> психоген</w:t>
      </w:r>
      <w:r>
        <w:rPr>
          <w:color w:val="000000"/>
          <w:sz w:val="28"/>
          <w:szCs w:val="28"/>
          <w:lang w:val="kk-KZ"/>
        </w:rPr>
        <w:t>ді</w:t>
      </w:r>
      <w:r w:rsidRPr="006A1A5B">
        <w:rPr>
          <w:color w:val="000000"/>
          <w:sz w:val="28"/>
          <w:szCs w:val="28"/>
          <w:lang w:val="kk-KZ"/>
        </w:rPr>
        <w:t xml:space="preserve"> реакция </w:t>
      </w:r>
      <w:r>
        <w:rPr>
          <w:color w:val="000000"/>
          <w:sz w:val="28"/>
          <w:szCs w:val="28"/>
          <w:lang w:val="kk-KZ"/>
        </w:rPr>
        <w:t>ретінде кез келген</w:t>
      </w:r>
      <w:r w:rsidRPr="006A1A5B">
        <w:rPr>
          <w:color w:val="000000"/>
          <w:sz w:val="28"/>
          <w:szCs w:val="28"/>
          <w:lang w:val="kk-KZ"/>
        </w:rPr>
        <w:t xml:space="preserve"> </w:t>
      </w:r>
      <w:r w:rsidR="006E045E" w:rsidRPr="006A1A5B">
        <w:rPr>
          <w:color w:val="000000"/>
          <w:sz w:val="28"/>
          <w:szCs w:val="28"/>
          <w:lang w:val="kk-KZ"/>
        </w:rPr>
        <w:t>вакцинаци</w:t>
      </w:r>
      <w:r>
        <w:rPr>
          <w:color w:val="000000"/>
          <w:sz w:val="28"/>
          <w:szCs w:val="28"/>
          <w:lang w:val="kk-KZ"/>
        </w:rPr>
        <w:t>ядан кейін немесе тіпті оғанға дейін туындауы мүмкін</w:t>
      </w:r>
      <w:r w:rsidR="006E045E" w:rsidRPr="006A1A5B">
        <w:rPr>
          <w:color w:val="000000"/>
          <w:sz w:val="28"/>
          <w:szCs w:val="28"/>
          <w:lang w:val="kk-KZ"/>
        </w:rPr>
        <w:t xml:space="preserve">. </w:t>
      </w:r>
      <w:r>
        <w:rPr>
          <w:color w:val="000000"/>
          <w:sz w:val="28"/>
          <w:szCs w:val="28"/>
          <w:lang w:val="kk-KZ"/>
        </w:rPr>
        <w:t xml:space="preserve">Осындай </w:t>
      </w:r>
      <w:r w:rsidRPr="006A1A5B">
        <w:rPr>
          <w:color w:val="000000"/>
          <w:sz w:val="28"/>
          <w:szCs w:val="28"/>
          <w:lang w:val="kk-KZ"/>
        </w:rPr>
        <w:t>реакци</w:t>
      </w:r>
      <w:r>
        <w:rPr>
          <w:color w:val="000000"/>
          <w:sz w:val="28"/>
          <w:szCs w:val="28"/>
          <w:lang w:val="kk-KZ"/>
        </w:rPr>
        <w:t>ялар</w:t>
      </w:r>
      <w:r w:rsidR="006E045E" w:rsidRPr="006A1A5B">
        <w:rPr>
          <w:color w:val="000000"/>
          <w:sz w:val="28"/>
          <w:szCs w:val="28"/>
          <w:lang w:val="kk-KZ"/>
        </w:rPr>
        <w:t xml:space="preserve"> транзитор</w:t>
      </w:r>
      <w:r>
        <w:rPr>
          <w:color w:val="000000"/>
          <w:sz w:val="28"/>
          <w:szCs w:val="28"/>
          <w:lang w:val="kk-KZ"/>
        </w:rPr>
        <w:t>лық көру бұзылыстары</w:t>
      </w:r>
      <w:r w:rsidR="006E045E" w:rsidRPr="006A1A5B">
        <w:rPr>
          <w:color w:val="000000"/>
          <w:sz w:val="28"/>
          <w:szCs w:val="28"/>
          <w:lang w:val="kk-KZ"/>
        </w:rPr>
        <w:t xml:space="preserve">, парестезия </w:t>
      </w:r>
      <w:r>
        <w:rPr>
          <w:color w:val="000000"/>
          <w:sz w:val="28"/>
          <w:szCs w:val="28"/>
          <w:lang w:val="kk-KZ"/>
        </w:rPr>
        <w:t>және</w:t>
      </w:r>
      <w:r w:rsidR="006E045E" w:rsidRPr="006A1A5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қалпына келу уақытындағы қол-аяқтың </w:t>
      </w:r>
      <w:r w:rsidR="006E045E" w:rsidRPr="006A1A5B">
        <w:rPr>
          <w:color w:val="000000"/>
          <w:sz w:val="28"/>
          <w:szCs w:val="28"/>
          <w:lang w:val="kk-KZ"/>
        </w:rPr>
        <w:t>тонико-клони</w:t>
      </w:r>
      <w:r>
        <w:rPr>
          <w:color w:val="000000"/>
          <w:sz w:val="28"/>
          <w:szCs w:val="28"/>
          <w:lang w:val="kk-KZ"/>
        </w:rPr>
        <w:t xml:space="preserve">калық құрысулары сияқты бірнеше </w:t>
      </w:r>
      <w:r w:rsidRPr="006A1A5B">
        <w:rPr>
          <w:color w:val="000000"/>
          <w:sz w:val="28"/>
          <w:szCs w:val="28"/>
          <w:lang w:val="kk-KZ"/>
        </w:rPr>
        <w:t>неврологи</w:t>
      </w:r>
      <w:r>
        <w:rPr>
          <w:color w:val="000000"/>
          <w:sz w:val="28"/>
          <w:szCs w:val="28"/>
          <w:lang w:val="kk-KZ"/>
        </w:rPr>
        <w:t>ялық белгілермен қатар жүруі мүмкін</w:t>
      </w:r>
      <w:r w:rsidR="006E045E" w:rsidRPr="006A1A5B">
        <w:rPr>
          <w:color w:val="000000"/>
          <w:sz w:val="28"/>
          <w:szCs w:val="28"/>
          <w:lang w:val="kk-KZ"/>
        </w:rPr>
        <w:t xml:space="preserve">. </w:t>
      </w:r>
      <w:r w:rsidR="008F5AF7">
        <w:rPr>
          <w:color w:val="000000"/>
          <w:sz w:val="28"/>
          <w:szCs w:val="28"/>
          <w:lang w:val="kk-KZ"/>
        </w:rPr>
        <w:t xml:space="preserve">Естен тану кезіндегі жарақаттарға жол бермеу үшін </w:t>
      </w:r>
      <w:r w:rsidR="008F5AF7" w:rsidRPr="008F5AF7">
        <w:rPr>
          <w:color w:val="000000"/>
          <w:sz w:val="28"/>
          <w:szCs w:val="28"/>
          <w:lang w:val="kk-KZ"/>
        </w:rPr>
        <w:t>вакцинаци</w:t>
      </w:r>
      <w:r w:rsidR="008F5AF7">
        <w:rPr>
          <w:color w:val="000000"/>
          <w:sz w:val="28"/>
          <w:szCs w:val="28"/>
          <w:lang w:val="kk-KZ"/>
        </w:rPr>
        <w:t>я</w:t>
      </w:r>
      <w:r w:rsidR="008F5AF7" w:rsidRPr="008F5AF7">
        <w:rPr>
          <w:color w:val="000000"/>
          <w:sz w:val="28"/>
          <w:szCs w:val="28"/>
          <w:lang w:val="kk-KZ"/>
        </w:rPr>
        <w:t xml:space="preserve"> </w:t>
      </w:r>
      <w:r w:rsidR="00E84276">
        <w:rPr>
          <w:color w:val="000000"/>
          <w:sz w:val="28"/>
          <w:szCs w:val="28"/>
          <w:lang w:val="kk-KZ"/>
        </w:rPr>
        <w:t>емшарасын</w:t>
      </w:r>
      <w:r w:rsidR="008F5AF7">
        <w:rPr>
          <w:color w:val="000000"/>
          <w:sz w:val="28"/>
          <w:szCs w:val="28"/>
          <w:lang w:val="kk-KZ"/>
        </w:rPr>
        <w:t xml:space="preserve"> жүргізу үшін оңтайлы жағдайларды қамтамасыз ету маңызды</w:t>
      </w:r>
      <w:r w:rsidR="006E045E" w:rsidRPr="008F5AF7">
        <w:rPr>
          <w:color w:val="000000"/>
          <w:sz w:val="28"/>
          <w:szCs w:val="28"/>
          <w:lang w:val="kk-KZ"/>
        </w:rPr>
        <w:t>.</w:t>
      </w:r>
      <w:r w:rsidR="008F5AF7">
        <w:rPr>
          <w:color w:val="000000"/>
          <w:sz w:val="28"/>
          <w:szCs w:val="28"/>
          <w:lang w:val="kk-KZ"/>
        </w:rPr>
        <w:t xml:space="preserve"> </w:t>
      </w:r>
    </w:p>
    <w:p w:rsidR="006E045E" w:rsidRPr="008F5AF7" w:rsidRDefault="008F5AF7" w:rsidP="006E045E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8F5AF7">
        <w:rPr>
          <w:color w:val="auto"/>
          <w:sz w:val="28"/>
          <w:szCs w:val="28"/>
          <w:lang w:val="kk-KZ"/>
        </w:rPr>
        <w:t>Өзіндік немесе ятрогенді иммуносупрессиясы бар пациенттердегі а</w:t>
      </w:r>
      <w:r w:rsidR="006E045E" w:rsidRPr="008F5AF7">
        <w:rPr>
          <w:color w:val="auto"/>
          <w:sz w:val="28"/>
          <w:szCs w:val="28"/>
          <w:lang w:val="kk-KZ"/>
        </w:rPr>
        <w:t xml:space="preserve">нтителогенез </w:t>
      </w:r>
      <w:r w:rsidRPr="008F5AF7">
        <w:rPr>
          <w:color w:val="auto"/>
          <w:sz w:val="28"/>
          <w:szCs w:val="28"/>
          <w:lang w:val="kk-KZ"/>
        </w:rPr>
        <w:t>жеткіліксіз болуы мүмкін</w:t>
      </w:r>
      <w:r w:rsidR="006E045E" w:rsidRPr="008F5AF7">
        <w:rPr>
          <w:color w:val="auto"/>
          <w:sz w:val="28"/>
          <w:szCs w:val="28"/>
          <w:lang w:val="kk-KZ"/>
        </w:rPr>
        <w:t>.</w:t>
      </w:r>
    </w:p>
    <w:p w:rsidR="006E045E" w:rsidRPr="008F5AF7" w:rsidRDefault="006E045E" w:rsidP="006E045E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8F5AF7">
        <w:rPr>
          <w:color w:val="auto"/>
          <w:sz w:val="28"/>
          <w:szCs w:val="28"/>
          <w:lang w:val="kk-KZ"/>
        </w:rPr>
        <w:t>Инфлювак</w:t>
      </w:r>
      <w:r w:rsidRPr="008F5AF7">
        <w:rPr>
          <w:sz w:val="28"/>
          <w:szCs w:val="28"/>
          <w:vertAlign w:val="superscript"/>
          <w:lang w:val="kk-KZ"/>
        </w:rPr>
        <w:t xml:space="preserve">® </w:t>
      </w:r>
      <w:r w:rsidRPr="008F5AF7">
        <w:rPr>
          <w:color w:val="auto"/>
          <w:sz w:val="28"/>
          <w:szCs w:val="28"/>
          <w:lang w:val="kk-KZ"/>
        </w:rPr>
        <w:t xml:space="preserve">Тетра </w:t>
      </w:r>
      <w:r w:rsidR="008F5AF7" w:rsidRPr="008F5AF7">
        <w:rPr>
          <w:color w:val="auto"/>
          <w:sz w:val="28"/>
          <w:szCs w:val="28"/>
          <w:lang w:val="kk-KZ"/>
        </w:rPr>
        <w:t>құрамында</w:t>
      </w:r>
      <w:r w:rsidRPr="008F5AF7">
        <w:rPr>
          <w:color w:val="auto"/>
          <w:sz w:val="28"/>
          <w:szCs w:val="28"/>
          <w:lang w:val="kk-KZ"/>
        </w:rPr>
        <w:t xml:space="preserve"> </w:t>
      </w:r>
      <w:r w:rsidR="008F5AF7" w:rsidRPr="008F5AF7">
        <w:rPr>
          <w:color w:val="auto"/>
          <w:sz w:val="28"/>
          <w:szCs w:val="28"/>
          <w:lang w:val="kk-KZ"/>
        </w:rPr>
        <w:t xml:space="preserve">бір дозада </w:t>
      </w:r>
      <w:r w:rsidRPr="008F5AF7">
        <w:rPr>
          <w:color w:val="auto"/>
          <w:sz w:val="28"/>
          <w:szCs w:val="28"/>
          <w:lang w:val="kk-KZ"/>
        </w:rPr>
        <w:t>1 ммоль</w:t>
      </w:r>
      <w:r w:rsidR="008F5AF7" w:rsidRPr="008F5AF7">
        <w:rPr>
          <w:color w:val="auto"/>
          <w:sz w:val="28"/>
          <w:szCs w:val="28"/>
          <w:lang w:val="kk-KZ"/>
        </w:rPr>
        <w:t xml:space="preserve">ден кем натрий </w:t>
      </w:r>
      <w:r w:rsidRPr="008F5AF7">
        <w:rPr>
          <w:color w:val="auto"/>
          <w:sz w:val="28"/>
          <w:szCs w:val="28"/>
          <w:lang w:val="kk-KZ"/>
        </w:rPr>
        <w:t xml:space="preserve">(23 мг) </w:t>
      </w:r>
      <w:r w:rsidR="008F5AF7" w:rsidRPr="008F5AF7">
        <w:rPr>
          <w:color w:val="auto"/>
          <w:sz w:val="28"/>
          <w:szCs w:val="28"/>
          <w:lang w:val="kk-KZ"/>
        </w:rPr>
        <w:t>бар</w:t>
      </w:r>
      <w:r w:rsidRPr="008F5AF7">
        <w:rPr>
          <w:color w:val="auto"/>
          <w:sz w:val="28"/>
          <w:szCs w:val="28"/>
          <w:lang w:val="kk-KZ"/>
        </w:rPr>
        <w:t xml:space="preserve">, </w:t>
      </w:r>
      <w:r w:rsidR="008F5AF7" w:rsidRPr="008F5AF7">
        <w:rPr>
          <w:color w:val="auto"/>
          <w:sz w:val="28"/>
          <w:szCs w:val="28"/>
          <w:lang w:val="kk-KZ"/>
        </w:rPr>
        <w:t>яғни</w:t>
      </w:r>
      <w:r w:rsidR="008F5AF7">
        <w:rPr>
          <w:color w:val="auto"/>
          <w:sz w:val="28"/>
          <w:szCs w:val="28"/>
          <w:lang w:val="kk-KZ"/>
        </w:rPr>
        <w:t>,</w:t>
      </w:r>
      <w:r w:rsidR="008F5AF7" w:rsidRPr="008F5AF7">
        <w:rPr>
          <w:color w:val="auto"/>
          <w:sz w:val="28"/>
          <w:szCs w:val="28"/>
          <w:lang w:val="kk-KZ"/>
        </w:rPr>
        <w:t xml:space="preserve"> іс жүзінде</w:t>
      </w:r>
      <w:r w:rsidRPr="008F5AF7">
        <w:rPr>
          <w:color w:val="auto"/>
          <w:sz w:val="28"/>
          <w:szCs w:val="28"/>
          <w:lang w:val="kk-KZ"/>
        </w:rPr>
        <w:t xml:space="preserve"> «</w:t>
      </w:r>
      <w:r w:rsidR="008F5AF7">
        <w:rPr>
          <w:color w:val="auto"/>
          <w:sz w:val="28"/>
          <w:szCs w:val="28"/>
          <w:lang w:val="kk-KZ"/>
        </w:rPr>
        <w:t>натрий жоқ</w:t>
      </w:r>
      <w:r w:rsidRPr="008F5AF7">
        <w:rPr>
          <w:color w:val="auto"/>
          <w:sz w:val="28"/>
          <w:szCs w:val="28"/>
          <w:lang w:val="kk-KZ"/>
        </w:rPr>
        <w:t>».</w:t>
      </w:r>
    </w:p>
    <w:p w:rsidR="008F5AF7" w:rsidRPr="008F5AF7" w:rsidRDefault="006E045E" w:rsidP="008F5AF7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8F5AF7">
        <w:rPr>
          <w:color w:val="auto"/>
          <w:sz w:val="28"/>
          <w:szCs w:val="28"/>
          <w:lang w:val="kk-KZ"/>
        </w:rPr>
        <w:t>Инфлювак</w:t>
      </w:r>
      <w:r w:rsidRPr="008F5AF7">
        <w:rPr>
          <w:sz w:val="28"/>
          <w:szCs w:val="28"/>
          <w:vertAlign w:val="superscript"/>
          <w:lang w:val="kk-KZ"/>
        </w:rPr>
        <w:t xml:space="preserve">® </w:t>
      </w:r>
      <w:r w:rsidRPr="008F5AF7">
        <w:rPr>
          <w:color w:val="auto"/>
          <w:sz w:val="28"/>
          <w:szCs w:val="28"/>
          <w:lang w:val="kk-KZ"/>
        </w:rPr>
        <w:t xml:space="preserve">Тетра </w:t>
      </w:r>
      <w:r w:rsidR="008F5AF7" w:rsidRPr="008F5AF7">
        <w:rPr>
          <w:color w:val="auto"/>
          <w:sz w:val="28"/>
          <w:szCs w:val="28"/>
          <w:lang w:val="kk-KZ"/>
        </w:rPr>
        <w:t xml:space="preserve">құрамында бір дозада 1 ммольден кем </w:t>
      </w:r>
      <w:r w:rsidR="008F5AF7">
        <w:rPr>
          <w:color w:val="auto"/>
          <w:sz w:val="28"/>
          <w:szCs w:val="28"/>
          <w:lang w:val="kk-KZ"/>
        </w:rPr>
        <w:t xml:space="preserve">калий </w:t>
      </w:r>
      <w:r w:rsidRPr="008F5AF7">
        <w:rPr>
          <w:color w:val="auto"/>
          <w:sz w:val="28"/>
          <w:szCs w:val="28"/>
          <w:lang w:val="kk-KZ"/>
        </w:rPr>
        <w:t xml:space="preserve">(39 мг) </w:t>
      </w:r>
      <w:r w:rsidR="008F5AF7" w:rsidRPr="008F5AF7">
        <w:rPr>
          <w:color w:val="auto"/>
          <w:sz w:val="28"/>
          <w:szCs w:val="28"/>
          <w:lang w:val="kk-KZ"/>
        </w:rPr>
        <w:t>бар</w:t>
      </w:r>
      <w:r w:rsidRPr="008F5AF7">
        <w:rPr>
          <w:color w:val="auto"/>
          <w:sz w:val="28"/>
          <w:szCs w:val="28"/>
          <w:lang w:val="kk-KZ"/>
        </w:rPr>
        <w:t xml:space="preserve">, </w:t>
      </w:r>
      <w:r w:rsidR="008F5AF7" w:rsidRPr="008F5AF7">
        <w:rPr>
          <w:color w:val="auto"/>
          <w:sz w:val="28"/>
          <w:szCs w:val="28"/>
          <w:lang w:val="kk-KZ"/>
        </w:rPr>
        <w:t>яғни</w:t>
      </w:r>
      <w:r w:rsidR="008F5AF7">
        <w:rPr>
          <w:color w:val="auto"/>
          <w:sz w:val="28"/>
          <w:szCs w:val="28"/>
          <w:lang w:val="kk-KZ"/>
        </w:rPr>
        <w:t>,</w:t>
      </w:r>
      <w:r w:rsidR="008F5AF7" w:rsidRPr="008F5AF7">
        <w:rPr>
          <w:color w:val="auto"/>
          <w:sz w:val="28"/>
          <w:szCs w:val="28"/>
          <w:lang w:val="kk-KZ"/>
        </w:rPr>
        <w:t xml:space="preserve"> іс жүзінде «</w:t>
      </w:r>
      <w:r w:rsidR="008F5AF7">
        <w:rPr>
          <w:color w:val="auto"/>
          <w:sz w:val="28"/>
          <w:szCs w:val="28"/>
          <w:lang w:val="kk-KZ"/>
        </w:rPr>
        <w:t>калий жоқ</w:t>
      </w:r>
      <w:r w:rsidR="008F5AF7" w:rsidRPr="008F5AF7">
        <w:rPr>
          <w:color w:val="auto"/>
          <w:sz w:val="28"/>
          <w:szCs w:val="28"/>
          <w:lang w:val="kk-KZ"/>
        </w:rPr>
        <w:t>».</w:t>
      </w:r>
    </w:p>
    <w:p w:rsidR="00977BB2" w:rsidRPr="00DA6497" w:rsidRDefault="00977BB2" w:rsidP="00977BB2">
      <w:pPr>
        <w:pStyle w:val="1"/>
        <w:ind w:left="0" w:right="0"/>
        <w:jc w:val="both"/>
        <w:rPr>
          <w:b w:val="0"/>
          <w:sz w:val="28"/>
          <w:szCs w:val="28"/>
          <w:lang w:val="kk-KZ"/>
        </w:rPr>
      </w:pPr>
      <w:r w:rsidRPr="00DA6497">
        <w:rPr>
          <w:b w:val="0"/>
          <w:i/>
          <w:iCs/>
          <w:sz w:val="28"/>
          <w:szCs w:val="28"/>
          <w:lang w:val="kk-KZ"/>
        </w:rPr>
        <w:t>Жүктілік және лактация кезеңі</w:t>
      </w:r>
      <w:r w:rsidRPr="00E71402">
        <w:rPr>
          <w:b w:val="0"/>
          <w:sz w:val="28"/>
          <w:szCs w:val="28"/>
          <w:lang w:val="kk-KZ"/>
        </w:rPr>
        <w:t xml:space="preserve"> </w:t>
      </w:r>
    </w:p>
    <w:p w:rsidR="00977BB2" w:rsidRDefault="00F64E4A" w:rsidP="00977BB2">
      <w:pPr>
        <w:suppressAutoHyphens/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Тұмау</w:t>
      </w:r>
      <w:r w:rsidR="00977BB2">
        <w:rPr>
          <w:sz w:val="28"/>
          <w:szCs w:val="28"/>
          <w:lang w:val="kk-KZ"/>
        </w:rPr>
        <w:t xml:space="preserve"> </w:t>
      </w:r>
      <w:r w:rsidR="00977BB2" w:rsidRPr="00C5385B">
        <w:rPr>
          <w:sz w:val="28"/>
          <w:szCs w:val="28"/>
          <w:lang w:val="kk-KZ"/>
        </w:rPr>
        <w:t>профилактик</w:t>
      </w:r>
      <w:r w:rsidR="00977BB2">
        <w:rPr>
          <w:sz w:val="28"/>
          <w:szCs w:val="28"/>
          <w:lang w:val="kk-KZ"/>
        </w:rPr>
        <w:t xml:space="preserve">асына арналған белсенділігі жойылған вакцинаны  </w:t>
      </w:r>
      <w:r w:rsidR="00977BB2" w:rsidRPr="00C5385B">
        <w:rPr>
          <w:sz w:val="28"/>
          <w:szCs w:val="28"/>
          <w:lang w:val="kk-KZ"/>
        </w:rPr>
        <w:t xml:space="preserve"> </w:t>
      </w:r>
      <w:r w:rsidR="00977BB2">
        <w:rPr>
          <w:sz w:val="28"/>
          <w:szCs w:val="28"/>
          <w:lang w:val="kk-KZ"/>
        </w:rPr>
        <w:t>жүктіліктің кез келген кезеңінде қолдануға болады</w:t>
      </w:r>
      <w:r w:rsidR="00977BB2" w:rsidRPr="00C5385B">
        <w:rPr>
          <w:sz w:val="28"/>
          <w:szCs w:val="28"/>
          <w:lang w:val="kk-KZ"/>
        </w:rPr>
        <w:t xml:space="preserve">. </w:t>
      </w:r>
      <w:r w:rsidR="00977BB2">
        <w:rPr>
          <w:sz w:val="28"/>
          <w:szCs w:val="28"/>
          <w:lang w:val="kk-KZ"/>
        </w:rPr>
        <w:t xml:space="preserve">Екінші және үшінші </w:t>
      </w:r>
      <w:r w:rsidR="00977BB2" w:rsidRPr="00C5385B">
        <w:rPr>
          <w:sz w:val="28"/>
          <w:szCs w:val="28"/>
          <w:lang w:val="kk-KZ"/>
        </w:rPr>
        <w:t xml:space="preserve"> триместр</w:t>
      </w:r>
      <w:r w:rsidR="00977BB2">
        <w:rPr>
          <w:sz w:val="28"/>
          <w:szCs w:val="28"/>
          <w:lang w:val="kk-KZ"/>
        </w:rPr>
        <w:t xml:space="preserve"> үшін бірінші триместрмен салыстырғанда қауіпсіздігіне қатысты деректердің үлкен көлемі  қолжетімді</w:t>
      </w:r>
      <w:r w:rsidR="00977BB2" w:rsidRPr="00C5385B">
        <w:rPr>
          <w:sz w:val="28"/>
          <w:szCs w:val="28"/>
          <w:lang w:val="kk-KZ"/>
        </w:rPr>
        <w:t xml:space="preserve">; </w:t>
      </w:r>
      <w:r w:rsidR="00977BB2">
        <w:rPr>
          <w:sz w:val="28"/>
          <w:szCs w:val="28"/>
          <w:lang w:val="kk-KZ"/>
        </w:rPr>
        <w:t xml:space="preserve">әйтсе де вакцинаны тұмаудың </w:t>
      </w:r>
      <w:r w:rsidR="00977BB2" w:rsidRPr="00C5385B">
        <w:rPr>
          <w:sz w:val="28"/>
          <w:szCs w:val="28"/>
          <w:lang w:val="kk-KZ"/>
        </w:rPr>
        <w:t>профилактик</w:t>
      </w:r>
      <w:r w:rsidR="00977BB2">
        <w:rPr>
          <w:sz w:val="28"/>
          <w:szCs w:val="28"/>
          <w:lang w:val="kk-KZ"/>
        </w:rPr>
        <w:t xml:space="preserve">асы үшін қолданудың нәтижесі </w:t>
      </w:r>
      <w:r w:rsidR="00977BB2" w:rsidRPr="0071501F">
        <w:rPr>
          <w:sz w:val="28"/>
          <w:szCs w:val="28"/>
          <w:lang w:val="kk-KZ"/>
        </w:rPr>
        <w:t>дүние жүзінде</w:t>
      </w:r>
      <w:r w:rsidR="00977BB2">
        <w:rPr>
          <w:sz w:val="28"/>
          <w:szCs w:val="28"/>
          <w:lang w:val="kk-KZ"/>
        </w:rPr>
        <w:t xml:space="preserve"> вакцинамен байланысты болуы мүмкін анасы мен шарана үшін қандай-да болмасын жағымсыз салдарларының барын білдірмейді</w:t>
      </w:r>
      <w:r w:rsidR="00977BB2" w:rsidRPr="00C5385B">
        <w:rPr>
          <w:sz w:val="28"/>
          <w:szCs w:val="28"/>
          <w:lang w:val="kk-KZ"/>
        </w:rPr>
        <w:t>.</w:t>
      </w:r>
    </w:p>
    <w:p w:rsidR="00977BB2" w:rsidRPr="002C1F56" w:rsidRDefault="00977BB2" w:rsidP="00977BB2">
      <w:pPr>
        <w:jc w:val="both"/>
        <w:rPr>
          <w:sz w:val="28"/>
          <w:szCs w:val="28"/>
        </w:rPr>
      </w:pPr>
      <w:proofErr w:type="spellStart"/>
      <w:r w:rsidRPr="002C1F56">
        <w:rPr>
          <w:sz w:val="28"/>
          <w:szCs w:val="28"/>
        </w:rPr>
        <w:t>Инфлювак</w:t>
      </w:r>
      <w:proofErr w:type="spellEnd"/>
      <w:r w:rsidRPr="002C1F56">
        <w:rPr>
          <w:sz w:val="28"/>
          <w:szCs w:val="28"/>
          <w:vertAlign w:val="superscript"/>
        </w:rPr>
        <w:t>®</w:t>
      </w:r>
      <w:r w:rsidRPr="002C1F56">
        <w:rPr>
          <w:sz w:val="28"/>
          <w:szCs w:val="28"/>
        </w:rPr>
        <w:t xml:space="preserve"> </w:t>
      </w:r>
      <w:r w:rsidR="00F341BF">
        <w:rPr>
          <w:sz w:val="28"/>
          <w:szCs w:val="28"/>
          <w:lang w:val="kk-KZ"/>
        </w:rPr>
        <w:t xml:space="preserve">Тетра </w:t>
      </w:r>
      <w:r>
        <w:rPr>
          <w:sz w:val="28"/>
          <w:szCs w:val="28"/>
          <w:lang w:val="kk-KZ"/>
        </w:rPr>
        <w:t>в</w:t>
      </w:r>
      <w:proofErr w:type="spellStart"/>
      <w:r w:rsidRPr="002C1F56">
        <w:rPr>
          <w:sz w:val="28"/>
          <w:szCs w:val="28"/>
        </w:rPr>
        <w:t>акцин</w:t>
      </w:r>
      <w:proofErr w:type="spellEnd"/>
      <w:r w:rsidR="00F341BF">
        <w:rPr>
          <w:sz w:val="28"/>
          <w:szCs w:val="28"/>
          <w:lang w:val="kk-KZ"/>
        </w:rPr>
        <w:t>асын</w:t>
      </w:r>
      <w:r w:rsidRPr="002C1F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лактаци</w:t>
      </w:r>
      <w:proofErr w:type="spellEnd"/>
      <w:r>
        <w:rPr>
          <w:sz w:val="28"/>
          <w:szCs w:val="28"/>
          <w:lang w:val="kk-KZ"/>
        </w:rPr>
        <w:t>я кезінде қолдануға болады</w:t>
      </w:r>
      <w:r w:rsidRPr="002C1F56">
        <w:rPr>
          <w:sz w:val="28"/>
          <w:szCs w:val="28"/>
        </w:rPr>
        <w:t>.</w:t>
      </w:r>
    </w:p>
    <w:p w:rsidR="00977BB2" w:rsidRPr="000B5A62" w:rsidRDefault="00977BB2" w:rsidP="00977BB2">
      <w:pPr>
        <w:jc w:val="both"/>
        <w:rPr>
          <w:i/>
          <w:sz w:val="28"/>
          <w:szCs w:val="28"/>
          <w:lang w:val="kk-KZ"/>
        </w:rPr>
      </w:pPr>
      <w:proofErr w:type="spellStart"/>
      <w:r w:rsidRPr="000B5A62">
        <w:rPr>
          <w:i/>
          <w:sz w:val="28"/>
          <w:szCs w:val="28"/>
        </w:rPr>
        <w:t>Фертиль</w:t>
      </w:r>
      <w:proofErr w:type="spellEnd"/>
      <w:r w:rsidRPr="000B5A62">
        <w:rPr>
          <w:i/>
          <w:sz w:val="28"/>
          <w:szCs w:val="28"/>
          <w:lang w:val="kk-KZ"/>
        </w:rPr>
        <w:t>ділігі</w:t>
      </w:r>
    </w:p>
    <w:p w:rsidR="00977BB2" w:rsidRDefault="00F64E4A" w:rsidP="00977BB2">
      <w:pPr>
        <w:jc w:val="both"/>
        <w:rPr>
          <w:b/>
          <w:bCs/>
          <w:i/>
          <w:i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Фертильділікке</w:t>
      </w:r>
      <w:r w:rsidR="00977BB2" w:rsidRPr="000B5A62">
        <w:rPr>
          <w:sz w:val="28"/>
          <w:szCs w:val="28"/>
          <w:lang w:val="kk-KZ"/>
        </w:rPr>
        <w:t xml:space="preserve"> әсер етуі тур</w:t>
      </w:r>
      <w:r w:rsidR="00E84276">
        <w:rPr>
          <w:sz w:val="28"/>
          <w:szCs w:val="28"/>
          <w:lang w:val="kk-KZ"/>
        </w:rPr>
        <w:t>алы қандай-да болмасын деректер</w:t>
      </w:r>
      <w:r w:rsidR="00977BB2" w:rsidRPr="000B5A62">
        <w:rPr>
          <w:sz w:val="28"/>
          <w:szCs w:val="28"/>
          <w:lang w:val="kk-KZ"/>
        </w:rPr>
        <w:t xml:space="preserve"> жоқ.</w:t>
      </w:r>
    </w:p>
    <w:p w:rsidR="00977BB2" w:rsidRDefault="00977BB2" w:rsidP="00977BB2">
      <w:pPr>
        <w:pStyle w:val="1"/>
        <w:ind w:left="0" w:right="0"/>
        <w:jc w:val="both"/>
        <w:rPr>
          <w:b w:val="0"/>
          <w:sz w:val="28"/>
          <w:szCs w:val="28"/>
          <w:lang w:val="kk-KZ"/>
        </w:rPr>
      </w:pPr>
      <w:r>
        <w:rPr>
          <w:b w:val="0"/>
          <w:bCs w:val="0"/>
          <w:i/>
          <w:iCs/>
          <w:sz w:val="28"/>
          <w:szCs w:val="28"/>
          <w:lang w:val="kk-KZ"/>
        </w:rPr>
        <w:lastRenderedPageBreak/>
        <w:t>Дәрілік заттың көлік құрал</w:t>
      </w:r>
      <w:r w:rsidRPr="00DA6497">
        <w:rPr>
          <w:b w:val="0"/>
          <w:bCs w:val="0"/>
          <w:i/>
          <w:iCs/>
          <w:sz w:val="28"/>
          <w:szCs w:val="28"/>
          <w:lang w:val="kk-KZ"/>
        </w:rPr>
        <w:t xml:space="preserve">ын және қауіпті механизмдерді басқару қабілетіне әсер ету ерекшеліктері </w:t>
      </w:r>
    </w:p>
    <w:p w:rsidR="00977BB2" w:rsidRDefault="00977BB2" w:rsidP="00977BB2">
      <w:pPr>
        <w:pStyle w:val="1"/>
        <w:ind w:left="0" w:right="0"/>
        <w:jc w:val="both"/>
        <w:rPr>
          <w:sz w:val="28"/>
          <w:szCs w:val="28"/>
          <w:lang w:val="kk-KZ"/>
        </w:rPr>
      </w:pPr>
      <w:r w:rsidRPr="002F49FE">
        <w:rPr>
          <w:b w:val="0"/>
          <w:bCs w:val="0"/>
          <w:sz w:val="28"/>
          <w:szCs w:val="28"/>
          <w:lang w:val="kk-KZ"/>
        </w:rPr>
        <w:t>Инфлювак</w:t>
      </w:r>
      <w:r w:rsidRPr="00430486">
        <w:rPr>
          <w:b w:val="0"/>
          <w:bCs w:val="0"/>
          <w:sz w:val="28"/>
          <w:szCs w:val="28"/>
          <w:vertAlign w:val="superscript"/>
          <w:lang w:val="kk-KZ"/>
        </w:rPr>
        <w:t>®</w:t>
      </w:r>
      <w:r w:rsidR="00F341BF" w:rsidRPr="00F341BF">
        <w:rPr>
          <w:sz w:val="28"/>
          <w:szCs w:val="28"/>
          <w:lang w:val="kk-KZ"/>
        </w:rPr>
        <w:t xml:space="preserve"> </w:t>
      </w:r>
      <w:r w:rsidR="00F341BF" w:rsidRPr="00F341BF">
        <w:rPr>
          <w:b w:val="0"/>
          <w:sz w:val="28"/>
          <w:szCs w:val="28"/>
          <w:lang w:val="kk-KZ"/>
        </w:rPr>
        <w:t>Тетра</w:t>
      </w:r>
      <w:r w:rsidR="00F341BF">
        <w:rPr>
          <w:b w:val="0"/>
          <w:bCs w:val="0"/>
          <w:sz w:val="28"/>
          <w:szCs w:val="28"/>
          <w:lang w:val="kk-KZ"/>
        </w:rPr>
        <w:t xml:space="preserve"> </w:t>
      </w:r>
      <w:r>
        <w:rPr>
          <w:b w:val="0"/>
          <w:bCs w:val="0"/>
          <w:sz w:val="28"/>
          <w:szCs w:val="28"/>
          <w:lang w:val="kk-KZ"/>
        </w:rPr>
        <w:t xml:space="preserve">көлік құралдарын басқару </w:t>
      </w:r>
      <w:r w:rsidRPr="002F49FE">
        <w:rPr>
          <w:b w:val="0"/>
          <w:bCs w:val="0"/>
          <w:sz w:val="28"/>
          <w:szCs w:val="28"/>
          <w:lang w:val="kk-KZ"/>
        </w:rPr>
        <w:t xml:space="preserve">және </w:t>
      </w:r>
      <w:r>
        <w:rPr>
          <w:b w:val="0"/>
          <w:bCs w:val="0"/>
          <w:sz w:val="28"/>
          <w:szCs w:val="28"/>
          <w:lang w:val="kk-KZ"/>
        </w:rPr>
        <w:t xml:space="preserve">механизмдермен жұмыс жасау қабілетіне </w:t>
      </w:r>
      <w:r w:rsidRPr="002F49FE">
        <w:rPr>
          <w:b w:val="0"/>
          <w:bCs w:val="0"/>
          <w:sz w:val="28"/>
          <w:szCs w:val="28"/>
          <w:lang w:val="kk-KZ"/>
        </w:rPr>
        <w:t xml:space="preserve"> әсер</w:t>
      </w:r>
      <w:r>
        <w:rPr>
          <w:b w:val="0"/>
          <w:bCs w:val="0"/>
          <w:sz w:val="28"/>
          <w:szCs w:val="28"/>
          <w:lang w:val="kk-KZ"/>
        </w:rPr>
        <w:t xml:space="preserve"> етпейді немесе болымсыз әсер етеді.</w:t>
      </w:r>
    </w:p>
    <w:p w:rsidR="00977BB2" w:rsidRPr="00124C18" w:rsidRDefault="00977BB2" w:rsidP="00977BB2">
      <w:pPr>
        <w:jc w:val="both"/>
        <w:rPr>
          <w:sz w:val="28"/>
          <w:szCs w:val="28"/>
          <w:lang w:val="kk-KZ"/>
        </w:rPr>
      </w:pPr>
    </w:p>
    <w:p w:rsidR="00977BB2" w:rsidRPr="00360A17" w:rsidRDefault="00977BB2" w:rsidP="00977BB2">
      <w:pPr>
        <w:suppressAutoHyphens/>
        <w:jc w:val="both"/>
        <w:outlineLvl w:val="0"/>
        <w:rPr>
          <w:b/>
          <w:sz w:val="28"/>
          <w:szCs w:val="28"/>
          <w:lang w:val="kk-KZ"/>
        </w:rPr>
      </w:pPr>
      <w:r w:rsidRPr="00360A17">
        <w:rPr>
          <w:b/>
          <w:sz w:val="28"/>
          <w:szCs w:val="28"/>
          <w:lang w:val="kk-KZ"/>
        </w:rPr>
        <w:t>Артық дозалануы</w:t>
      </w:r>
    </w:p>
    <w:p w:rsidR="00977BB2" w:rsidRPr="00221931" w:rsidRDefault="00977BB2" w:rsidP="00977BB2">
      <w:pPr>
        <w:suppressAutoHyphens/>
        <w:jc w:val="both"/>
        <w:outlineLvl w:val="0"/>
        <w:rPr>
          <w:spacing w:val="-2"/>
          <w:sz w:val="28"/>
          <w:szCs w:val="28"/>
          <w:lang w:val="kk-KZ"/>
        </w:rPr>
      </w:pPr>
      <w:r w:rsidRPr="00DD6AF4">
        <w:rPr>
          <w:spacing w:val="-2"/>
          <w:sz w:val="28"/>
          <w:szCs w:val="28"/>
          <w:lang w:val="kk-KZ"/>
        </w:rPr>
        <w:t>Артық дозаланғанда қандай да бір жағымсыз әсерлер</w:t>
      </w:r>
      <w:r>
        <w:rPr>
          <w:spacing w:val="-2"/>
          <w:sz w:val="28"/>
          <w:szCs w:val="28"/>
          <w:lang w:val="kk-KZ"/>
        </w:rPr>
        <w:t>дің</w:t>
      </w:r>
      <w:r w:rsidRPr="00DD6AF4">
        <w:rPr>
          <w:spacing w:val="-2"/>
          <w:sz w:val="28"/>
          <w:szCs w:val="28"/>
          <w:lang w:val="kk-KZ"/>
        </w:rPr>
        <w:t xml:space="preserve"> даму ықтималдығы аз. </w:t>
      </w:r>
    </w:p>
    <w:p w:rsidR="00977BB2" w:rsidRPr="00364939" w:rsidRDefault="00977BB2" w:rsidP="00977BB2">
      <w:pPr>
        <w:pStyle w:val="1"/>
        <w:ind w:left="0" w:right="0"/>
        <w:jc w:val="both"/>
        <w:rPr>
          <w:sz w:val="28"/>
          <w:szCs w:val="28"/>
          <w:lang w:val="kk-KZ"/>
        </w:rPr>
      </w:pPr>
    </w:p>
    <w:p w:rsidR="00977BB2" w:rsidRPr="00430486" w:rsidRDefault="00977BB2" w:rsidP="00977BB2">
      <w:pPr>
        <w:pStyle w:val="1"/>
        <w:ind w:left="0" w:right="0"/>
        <w:jc w:val="both"/>
        <w:rPr>
          <w:sz w:val="28"/>
          <w:szCs w:val="28"/>
          <w:lang w:val="kk-KZ"/>
        </w:rPr>
      </w:pPr>
      <w:r w:rsidRPr="00184016">
        <w:rPr>
          <w:sz w:val="28"/>
          <w:szCs w:val="28"/>
          <w:lang w:val="kk-KZ"/>
        </w:rPr>
        <w:t>Шы</w:t>
      </w:r>
      <w:r w:rsidRPr="00BD48F6">
        <w:rPr>
          <w:sz w:val="28"/>
          <w:szCs w:val="28"/>
          <w:lang w:val="kk-KZ"/>
        </w:rPr>
        <w:t>ғ</w:t>
      </w:r>
      <w:r w:rsidRPr="00184016">
        <w:rPr>
          <w:sz w:val="28"/>
          <w:szCs w:val="28"/>
          <w:lang w:val="kk-KZ"/>
        </w:rPr>
        <w:t>арылу т</w:t>
      </w:r>
      <w:r w:rsidRPr="00BD48F6">
        <w:rPr>
          <w:sz w:val="28"/>
          <w:szCs w:val="28"/>
          <w:lang w:val="kk-KZ"/>
        </w:rPr>
        <w:t>ү</w:t>
      </w:r>
      <w:r w:rsidRPr="00184016">
        <w:rPr>
          <w:sz w:val="28"/>
          <w:szCs w:val="28"/>
          <w:lang w:val="kk-KZ"/>
        </w:rPr>
        <w:t>рі ж</w:t>
      </w:r>
      <w:r w:rsidRPr="00BD48F6">
        <w:rPr>
          <w:sz w:val="28"/>
          <w:szCs w:val="28"/>
          <w:lang w:val="kk-KZ"/>
        </w:rPr>
        <w:t>ә</w:t>
      </w:r>
      <w:r w:rsidRPr="00184016">
        <w:rPr>
          <w:sz w:val="28"/>
          <w:szCs w:val="28"/>
          <w:lang w:val="kk-KZ"/>
        </w:rPr>
        <w:t xml:space="preserve">не </w:t>
      </w:r>
      <w:r w:rsidRPr="00BD48F6">
        <w:rPr>
          <w:sz w:val="28"/>
          <w:szCs w:val="28"/>
          <w:lang w:val="kk-KZ"/>
        </w:rPr>
        <w:t>қ</w:t>
      </w:r>
      <w:r w:rsidRPr="00184016">
        <w:rPr>
          <w:sz w:val="28"/>
          <w:szCs w:val="28"/>
          <w:lang w:val="kk-KZ"/>
        </w:rPr>
        <w:t>аптамасы</w:t>
      </w:r>
    </w:p>
    <w:p w:rsidR="00977BB2" w:rsidRDefault="00977BB2" w:rsidP="00977B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0,5 мл-ден түссіз шыныдан (I тип) жасалған алдын ала толтырылған бір </w:t>
      </w:r>
      <w:r w:rsidRPr="006C50AF">
        <w:rPr>
          <w:sz w:val="28"/>
          <w:szCs w:val="28"/>
          <w:lang w:val="kk-KZ"/>
        </w:rPr>
        <w:t>реттік</w:t>
      </w:r>
      <w:r>
        <w:rPr>
          <w:sz w:val="28"/>
          <w:szCs w:val="28"/>
          <w:lang w:val="kk-KZ"/>
        </w:rPr>
        <w:t xml:space="preserve"> шприцте. 1 шприцтен медициналық қолдану  жөніндегі мемлекеттік және орыс тілдеріндегі  нұсқаулықпен бірге картон қорапшаға салынған.</w:t>
      </w:r>
    </w:p>
    <w:p w:rsidR="00977BB2" w:rsidRDefault="00977BB2" w:rsidP="00977BB2">
      <w:pPr>
        <w:jc w:val="both"/>
        <w:rPr>
          <w:b/>
          <w:sz w:val="28"/>
          <w:szCs w:val="28"/>
          <w:lang w:val="kk-KZ"/>
        </w:rPr>
      </w:pPr>
    </w:p>
    <w:p w:rsidR="00977BB2" w:rsidRPr="00BC4B03" w:rsidRDefault="00977BB2" w:rsidP="00977BB2">
      <w:pPr>
        <w:jc w:val="both"/>
        <w:rPr>
          <w:b/>
          <w:bCs/>
          <w:sz w:val="28"/>
          <w:szCs w:val="28"/>
          <w:lang w:val="kk-KZ"/>
        </w:rPr>
      </w:pPr>
      <w:r w:rsidRPr="006B578C">
        <w:rPr>
          <w:b/>
          <w:bCs/>
          <w:sz w:val="28"/>
          <w:szCs w:val="28"/>
          <w:lang w:val="kk-KZ"/>
        </w:rPr>
        <w:t>Сақтау</w:t>
      </w:r>
      <w:r w:rsidRPr="009A257B">
        <w:rPr>
          <w:b/>
          <w:bCs/>
          <w:sz w:val="28"/>
          <w:szCs w:val="28"/>
          <w:lang w:val="kk-KZ"/>
        </w:rPr>
        <w:t xml:space="preserve"> шарттары</w:t>
      </w:r>
    </w:p>
    <w:p w:rsidR="00977BB2" w:rsidRPr="009A257B" w:rsidRDefault="00977BB2" w:rsidP="00977B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Тоңазытқышта,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-ден</w:t>
      </w:r>
      <w:r>
        <w:rPr>
          <w:sz w:val="28"/>
          <w:szCs w:val="28"/>
        </w:rPr>
        <w:t xml:space="preserve"> 8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-ге дейінгі температурада</w:t>
      </w:r>
      <w:r w:rsidRPr="006B578C">
        <w:rPr>
          <w:sz w:val="28"/>
          <w:szCs w:val="28"/>
          <w:lang w:val="kk-KZ"/>
        </w:rPr>
        <w:t xml:space="preserve"> сақтау керек.</w:t>
      </w:r>
    </w:p>
    <w:p w:rsidR="00977BB2" w:rsidRDefault="00E84276" w:rsidP="00977B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Мұздатып қатыруға</w:t>
      </w:r>
      <w:r w:rsidR="00977BB2">
        <w:rPr>
          <w:sz w:val="28"/>
          <w:szCs w:val="28"/>
          <w:lang w:val="kk-KZ"/>
        </w:rPr>
        <w:t xml:space="preserve"> болмайды!</w:t>
      </w:r>
    </w:p>
    <w:p w:rsidR="00977BB2" w:rsidRPr="00BC4B03" w:rsidRDefault="00977BB2" w:rsidP="00977B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Жарықтан қорғау үшін, түпнұсқалық қаптамасында сақтау керек.</w:t>
      </w:r>
    </w:p>
    <w:p w:rsidR="00977BB2" w:rsidRPr="00BC4B03" w:rsidRDefault="00977BB2" w:rsidP="00977BB2">
      <w:pPr>
        <w:jc w:val="both"/>
        <w:rPr>
          <w:sz w:val="28"/>
          <w:szCs w:val="28"/>
          <w:lang w:val="kk-KZ"/>
        </w:rPr>
      </w:pPr>
      <w:r w:rsidRPr="006B578C">
        <w:rPr>
          <w:sz w:val="28"/>
          <w:szCs w:val="28"/>
          <w:lang w:val="kk-KZ"/>
        </w:rPr>
        <w:t>Балалардың қолы жетпейтін</w:t>
      </w:r>
      <w:r>
        <w:rPr>
          <w:sz w:val="28"/>
          <w:szCs w:val="28"/>
          <w:lang w:val="kk-KZ"/>
        </w:rPr>
        <w:t xml:space="preserve"> </w:t>
      </w:r>
      <w:r w:rsidRPr="009A257B">
        <w:rPr>
          <w:sz w:val="28"/>
          <w:szCs w:val="28"/>
          <w:lang w:val="kk-KZ"/>
        </w:rPr>
        <w:t>жерде сақтау керек!</w:t>
      </w:r>
    </w:p>
    <w:p w:rsidR="00977BB2" w:rsidRPr="00430486" w:rsidRDefault="00977BB2" w:rsidP="00977BB2">
      <w:pPr>
        <w:pStyle w:val="1"/>
        <w:ind w:left="0" w:right="0"/>
        <w:jc w:val="both"/>
        <w:rPr>
          <w:sz w:val="28"/>
          <w:szCs w:val="28"/>
          <w:lang w:val="kk-KZ"/>
        </w:rPr>
      </w:pPr>
    </w:p>
    <w:p w:rsidR="00977BB2" w:rsidRPr="00BC4B03" w:rsidRDefault="00977BB2" w:rsidP="00977BB2">
      <w:pPr>
        <w:pStyle w:val="1"/>
        <w:ind w:left="0" w:right="0"/>
        <w:jc w:val="both"/>
        <w:rPr>
          <w:sz w:val="28"/>
          <w:szCs w:val="28"/>
          <w:lang w:val="kk-KZ"/>
        </w:rPr>
      </w:pPr>
      <w:r w:rsidRPr="006B578C">
        <w:rPr>
          <w:sz w:val="28"/>
          <w:szCs w:val="28"/>
          <w:lang w:val="kk-KZ"/>
        </w:rPr>
        <w:t>Сақтау</w:t>
      </w:r>
      <w:r>
        <w:rPr>
          <w:sz w:val="28"/>
          <w:szCs w:val="28"/>
          <w:lang w:val="kk-KZ"/>
        </w:rPr>
        <w:t xml:space="preserve"> </w:t>
      </w:r>
      <w:r w:rsidRPr="009A257B">
        <w:rPr>
          <w:sz w:val="28"/>
          <w:szCs w:val="28"/>
          <w:lang w:val="kk-KZ"/>
        </w:rPr>
        <w:t>мерзімі</w:t>
      </w:r>
    </w:p>
    <w:p w:rsidR="00977BB2" w:rsidRPr="00BC4B03" w:rsidRDefault="00977BB2" w:rsidP="00977BB2">
      <w:pPr>
        <w:jc w:val="both"/>
        <w:rPr>
          <w:sz w:val="28"/>
          <w:szCs w:val="28"/>
          <w:lang w:val="kk-KZ"/>
        </w:rPr>
      </w:pPr>
      <w:r w:rsidRPr="009A257B">
        <w:rPr>
          <w:sz w:val="28"/>
          <w:szCs w:val="28"/>
          <w:lang w:val="kk-KZ"/>
        </w:rPr>
        <w:t>1</w:t>
      </w:r>
      <w:r w:rsidRPr="00BC4B03">
        <w:rPr>
          <w:sz w:val="28"/>
          <w:szCs w:val="28"/>
          <w:lang w:val="kk-KZ"/>
        </w:rPr>
        <w:t xml:space="preserve"> </w:t>
      </w:r>
      <w:r w:rsidRPr="009A257B">
        <w:rPr>
          <w:sz w:val="28"/>
          <w:szCs w:val="28"/>
          <w:lang w:val="kk-KZ"/>
        </w:rPr>
        <w:t>жыл</w:t>
      </w:r>
      <w:r w:rsidRPr="000032D1">
        <w:rPr>
          <w:sz w:val="28"/>
          <w:szCs w:val="28"/>
          <w:lang w:val="kk-KZ"/>
        </w:rPr>
        <w:t>*</w:t>
      </w:r>
    </w:p>
    <w:p w:rsidR="00977BB2" w:rsidRPr="00BC4B03" w:rsidRDefault="00977BB2" w:rsidP="00977B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Pr="009A257B">
        <w:rPr>
          <w:sz w:val="28"/>
          <w:szCs w:val="28"/>
          <w:lang w:val="kk-KZ"/>
        </w:rPr>
        <w:t xml:space="preserve">арамдылық мерзімі өткеннен кейін </w:t>
      </w:r>
      <w:r w:rsidRPr="006B578C">
        <w:rPr>
          <w:sz w:val="28"/>
          <w:szCs w:val="28"/>
          <w:lang w:val="kk-KZ"/>
        </w:rPr>
        <w:t>қолдануға болмайды</w:t>
      </w:r>
      <w:r w:rsidRPr="009A257B">
        <w:rPr>
          <w:sz w:val="28"/>
          <w:szCs w:val="28"/>
          <w:lang w:val="kk-KZ"/>
        </w:rPr>
        <w:t>.</w:t>
      </w:r>
    </w:p>
    <w:p w:rsidR="00977BB2" w:rsidRPr="00055BE6" w:rsidRDefault="00977BB2" w:rsidP="00977BB2">
      <w:pPr>
        <w:jc w:val="both"/>
        <w:rPr>
          <w:sz w:val="28"/>
          <w:szCs w:val="28"/>
          <w:lang w:val="kk-KZ"/>
        </w:rPr>
      </w:pPr>
    </w:p>
    <w:p w:rsidR="00977BB2" w:rsidRDefault="00977BB2" w:rsidP="00977BB2">
      <w:pPr>
        <w:pStyle w:val="1"/>
        <w:ind w:left="0" w:right="0"/>
        <w:jc w:val="both"/>
        <w:rPr>
          <w:sz w:val="28"/>
          <w:szCs w:val="28"/>
          <w:lang w:val="kk-KZ"/>
        </w:rPr>
      </w:pPr>
      <w:r w:rsidRPr="00184016">
        <w:rPr>
          <w:sz w:val="28"/>
          <w:szCs w:val="28"/>
          <w:lang w:val="kk-KZ"/>
        </w:rPr>
        <w:t>Д</w:t>
      </w:r>
      <w:r w:rsidRPr="00BD48F6">
        <w:rPr>
          <w:sz w:val="28"/>
          <w:szCs w:val="28"/>
          <w:lang w:val="kk-KZ"/>
        </w:rPr>
        <w:t>ә</w:t>
      </w:r>
      <w:r w:rsidRPr="00184016">
        <w:rPr>
          <w:sz w:val="28"/>
          <w:szCs w:val="28"/>
          <w:lang w:val="kk-KZ"/>
        </w:rPr>
        <w:t>ріханалардан босатылу шарттары</w:t>
      </w:r>
    </w:p>
    <w:p w:rsidR="00977BB2" w:rsidRDefault="00977BB2" w:rsidP="00977B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Рецепт арқылы</w:t>
      </w:r>
    </w:p>
    <w:p w:rsidR="00977BB2" w:rsidRPr="008C66A2" w:rsidRDefault="00E84276" w:rsidP="00977B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(мамандандырылған емдік</w:t>
      </w:r>
      <w:r w:rsidR="00977BB2">
        <w:rPr>
          <w:sz w:val="28"/>
          <w:szCs w:val="28"/>
          <w:lang w:val="kk-KZ"/>
        </w:rPr>
        <w:t>-</w:t>
      </w:r>
      <w:r w:rsidR="00977BB2" w:rsidRPr="00364939">
        <w:rPr>
          <w:color w:val="000000"/>
          <w:sz w:val="28"/>
          <w:szCs w:val="28"/>
          <w:lang w:val="kk-KZ"/>
        </w:rPr>
        <w:t xml:space="preserve"> </w:t>
      </w:r>
      <w:r w:rsidR="00977BB2" w:rsidRPr="002C1F56">
        <w:rPr>
          <w:color w:val="000000"/>
          <w:sz w:val="28"/>
          <w:szCs w:val="28"/>
          <w:lang w:val="kk-KZ"/>
        </w:rPr>
        <w:t>профилакти</w:t>
      </w:r>
      <w:r w:rsidR="00977BB2">
        <w:rPr>
          <w:color w:val="000000"/>
          <w:sz w:val="28"/>
          <w:szCs w:val="28"/>
          <w:lang w:val="kk-KZ"/>
        </w:rPr>
        <w:t xml:space="preserve">калық </w:t>
      </w:r>
      <w:r w:rsidR="00977BB2">
        <w:rPr>
          <w:sz w:val="28"/>
          <w:szCs w:val="28"/>
          <w:lang w:val="kk-KZ"/>
        </w:rPr>
        <w:t>мекемелері үшін)</w:t>
      </w:r>
    </w:p>
    <w:p w:rsidR="00977BB2" w:rsidRPr="00430486" w:rsidRDefault="00977BB2" w:rsidP="00977BB2">
      <w:pPr>
        <w:jc w:val="both"/>
        <w:rPr>
          <w:sz w:val="28"/>
          <w:szCs w:val="28"/>
          <w:lang w:val="kk-KZ"/>
        </w:rPr>
      </w:pPr>
    </w:p>
    <w:p w:rsidR="00977BB2" w:rsidRPr="00430486" w:rsidRDefault="00977BB2" w:rsidP="00977BB2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Өндіруші</w:t>
      </w:r>
    </w:p>
    <w:p w:rsidR="00977BB2" w:rsidRPr="007F7FA5" w:rsidRDefault="00977BB2" w:rsidP="00977BB2">
      <w:pPr>
        <w:jc w:val="both"/>
        <w:rPr>
          <w:sz w:val="28"/>
          <w:szCs w:val="20"/>
          <w:lang w:val="kk-KZ"/>
        </w:rPr>
      </w:pPr>
      <w:r w:rsidRPr="007F7FA5">
        <w:rPr>
          <w:sz w:val="28"/>
          <w:szCs w:val="28"/>
          <w:lang w:val="kk-KZ"/>
        </w:rPr>
        <w:t>Эбботт</w:t>
      </w:r>
      <w:r w:rsidRPr="007F7FA5">
        <w:rPr>
          <w:sz w:val="28"/>
          <w:lang w:val="kk-KZ"/>
        </w:rPr>
        <w:t xml:space="preserve"> Байолоджикалз  Б.В.</w:t>
      </w:r>
      <w:r w:rsidRPr="00977BB2">
        <w:rPr>
          <w:sz w:val="28"/>
          <w:lang w:val="kk-KZ"/>
        </w:rPr>
        <w:t>,</w:t>
      </w:r>
      <w:r w:rsidRPr="007F7FA5">
        <w:rPr>
          <w:sz w:val="28"/>
          <w:lang w:val="kk-KZ"/>
        </w:rPr>
        <w:t xml:space="preserve"> Нидерланды </w:t>
      </w:r>
    </w:p>
    <w:p w:rsidR="00977BB2" w:rsidRPr="00977BB2" w:rsidRDefault="00977BB2" w:rsidP="00977BB2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kk-KZ" w:eastAsia="en-US"/>
        </w:rPr>
      </w:pPr>
      <w:r w:rsidRPr="00977BB2">
        <w:rPr>
          <w:rFonts w:eastAsia="Calibri"/>
          <w:color w:val="000000"/>
          <w:sz w:val="28"/>
          <w:szCs w:val="28"/>
          <w:lang w:val="kk-KZ" w:eastAsia="en-US"/>
        </w:rPr>
        <w:t>Веерверг 12,</w:t>
      </w:r>
      <w:r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977BB2">
        <w:rPr>
          <w:rFonts w:eastAsia="Calibri"/>
          <w:color w:val="000000"/>
          <w:sz w:val="28"/>
          <w:szCs w:val="28"/>
          <w:lang w:val="kk-KZ" w:eastAsia="en-US"/>
        </w:rPr>
        <w:t>НЛ-8121 АА Ольст</w:t>
      </w:r>
    </w:p>
    <w:p w:rsidR="00977BB2" w:rsidRPr="00977BB2" w:rsidRDefault="00977BB2" w:rsidP="00977BB2">
      <w:pPr>
        <w:jc w:val="both"/>
        <w:rPr>
          <w:b/>
          <w:bCs/>
          <w:color w:val="000000"/>
          <w:sz w:val="28"/>
          <w:szCs w:val="28"/>
          <w:lang w:val="kk-KZ"/>
        </w:rPr>
      </w:pPr>
    </w:p>
    <w:p w:rsidR="00977BB2" w:rsidRDefault="00977BB2" w:rsidP="00977BB2">
      <w:pPr>
        <w:jc w:val="both"/>
        <w:rPr>
          <w:sz w:val="28"/>
          <w:szCs w:val="28"/>
          <w:lang w:val="kk-KZ"/>
        </w:rPr>
      </w:pPr>
      <w:r>
        <w:rPr>
          <w:rStyle w:val="s1"/>
          <w:sz w:val="28"/>
          <w:szCs w:val="28"/>
          <w:lang w:val="kk-KZ"/>
        </w:rPr>
        <w:t xml:space="preserve">Тіркеу куәлігінің </w:t>
      </w:r>
      <w:r w:rsidR="006E045E">
        <w:rPr>
          <w:rStyle w:val="s1"/>
          <w:sz w:val="28"/>
          <w:szCs w:val="28"/>
          <w:lang w:val="kk-KZ"/>
        </w:rPr>
        <w:t>ұстаушысы</w:t>
      </w:r>
    </w:p>
    <w:p w:rsidR="00977BB2" w:rsidRPr="002C1F56" w:rsidRDefault="00977BB2" w:rsidP="00977BB2">
      <w:pPr>
        <w:jc w:val="both"/>
        <w:rPr>
          <w:sz w:val="28"/>
          <w:szCs w:val="20"/>
          <w:lang w:val="kk-KZ"/>
        </w:rPr>
      </w:pPr>
      <w:r w:rsidRPr="002C1F56">
        <w:rPr>
          <w:sz w:val="28"/>
          <w:szCs w:val="28"/>
          <w:lang w:val="kk-KZ"/>
        </w:rPr>
        <w:t>Эбботт</w:t>
      </w:r>
      <w:r w:rsidRPr="002C1F56">
        <w:rPr>
          <w:sz w:val="28"/>
          <w:lang w:val="kk-KZ"/>
        </w:rPr>
        <w:t xml:space="preserve"> Байолоджикалз Б.В., Веесп, Нидерланды </w:t>
      </w:r>
    </w:p>
    <w:p w:rsidR="00977BB2" w:rsidRDefault="00977BB2" w:rsidP="00977BB2">
      <w:pPr>
        <w:jc w:val="both"/>
        <w:rPr>
          <w:sz w:val="28"/>
          <w:szCs w:val="28"/>
          <w:lang w:val="kk-KZ"/>
        </w:rPr>
      </w:pPr>
    </w:p>
    <w:p w:rsidR="00977BB2" w:rsidRPr="00AC27E1" w:rsidRDefault="00977BB2" w:rsidP="00977BB2">
      <w:pPr>
        <w:pStyle w:val="Default"/>
        <w:jc w:val="both"/>
        <w:rPr>
          <w:b/>
          <w:bCs/>
          <w:i/>
          <w:sz w:val="28"/>
          <w:szCs w:val="28"/>
          <w:lang w:val="kk-KZ"/>
        </w:rPr>
      </w:pPr>
      <w:r w:rsidRPr="00573AD6">
        <w:rPr>
          <w:b/>
          <w:bCs/>
          <w:i/>
          <w:sz w:val="28"/>
          <w:szCs w:val="28"/>
          <w:lang w:val="kk-KZ"/>
        </w:rPr>
        <w:t xml:space="preserve">Қазақстан Республикасы аумағында тұтынушылардан дәрілік заттардың сапасына қатысты шағымдарды (ұсыныстарды) қабылдайтын және дәрілік заттың тіркеуден кейінгі қауіпсіздігін қадағалауға жауапты ұйымның атауы,  мекенжайы, және </w:t>
      </w:r>
      <w:r w:rsidRPr="00573AD6">
        <w:rPr>
          <w:b/>
          <w:i/>
          <w:sz w:val="28"/>
          <w:szCs w:val="28"/>
          <w:lang w:val="kk-KZ"/>
        </w:rPr>
        <w:t>байланыс деректері (телефон, факс, электронды пошта):</w:t>
      </w:r>
    </w:p>
    <w:p w:rsidR="00977BB2" w:rsidRDefault="00977BB2" w:rsidP="00977BB2">
      <w:pPr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«Абботт Қазақстан</w:t>
      </w:r>
      <w:r w:rsidRPr="00A60AF9">
        <w:rPr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 ЖШС</w:t>
      </w:r>
    </w:p>
    <w:p w:rsidR="00977BB2" w:rsidRDefault="00977BB2" w:rsidP="00977BB2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0500</w:t>
      </w:r>
      <w:r w:rsidR="00BE5D64" w:rsidRPr="00BE5D64">
        <w:rPr>
          <w:color w:val="000000"/>
          <w:sz w:val="28"/>
          <w:szCs w:val="28"/>
          <w:lang w:val="kk-KZ"/>
        </w:rPr>
        <w:t>60</w:t>
      </w:r>
      <w:r>
        <w:rPr>
          <w:color w:val="000000"/>
          <w:sz w:val="28"/>
          <w:szCs w:val="28"/>
          <w:lang w:val="kk-KZ"/>
        </w:rPr>
        <w:t xml:space="preserve"> Алматы қ., Қазақстан Республикасы</w:t>
      </w:r>
    </w:p>
    <w:p w:rsidR="00977BB2" w:rsidRDefault="00BE5D64" w:rsidP="00977BB2">
      <w:pPr>
        <w:jc w:val="both"/>
        <w:rPr>
          <w:color w:val="000000"/>
          <w:sz w:val="28"/>
          <w:szCs w:val="28"/>
          <w:lang w:val="kk-KZ"/>
        </w:rPr>
      </w:pPr>
      <w:proofErr w:type="spellStart"/>
      <w:r>
        <w:rPr>
          <w:color w:val="000000"/>
          <w:sz w:val="28"/>
          <w:szCs w:val="28"/>
        </w:rPr>
        <w:t>Ходжанов</w:t>
      </w:r>
      <w:proofErr w:type="spellEnd"/>
      <w:r>
        <w:rPr>
          <w:color w:val="000000"/>
          <w:sz w:val="28"/>
          <w:szCs w:val="28"/>
        </w:rPr>
        <w:t xml:space="preserve"> </w:t>
      </w:r>
      <w:r w:rsidR="00BE7916">
        <w:rPr>
          <w:color w:val="000000"/>
          <w:sz w:val="28"/>
          <w:szCs w:val="28"/>
          <w:lang w:val="kk-KZ"/>
        </w:rPr>
        <w:t xml:space="preserve">көшесі </w:t>
      </w:r>
      <w:r w:rsidR="00BE7916">
        <w:rPr>
          <w:color w:val="000000"/>
          <w:sz w:val="28"/>
          <w:szCs w:val="28"/>
        </w:rPr>
        <w:t>92</w:t>
      </w:r>
      <w:r w:rsidR="00BE7916">
        <w:rPr>
          <w:color w:val="000000"/>
          <w:sz w:val="28"/>
          <w:szCs w:val="28"/>
          <w:lang w:val="kk-KZ"/>
        </w:rPr>
        <w:t>, офис 90</w:t>
      </w:r>
    </w:p>
    <w:p w:rsidR="00977BB2" w:rsidRPr="00977BB2" w:rsidRDefault="00977BB2" w:rsidP="00977BB2">
      <w:pPr>
        <w:jc w:val="both"/>
        <w:rPr>
          <w:sz w:val="28"/>
          <w:szCs w:val="28"/>
          <w:lang w:val="kk-KZ"/>
        </w:rPr>
      </w:pPr>
      <w:r w:rsidRPr="00977BB2">
        <w:rPr>
          <w:sz w:val="28"/>
          <w:szCs w:val="28"/>
          <w:lang w:val="kk-KZ"/>
        </w:rPr>
        <w:t xml:space="preserve">тел.: +7 7272447544, +7 7272447644, </w:t>
      </w:r>
    </w:p>
    <w:p w:rsidR="00977BB2" w:rsidRPr="00977BB2" w:rsidRDefault="00977BB2" w:rsidP="00977BB2">
      <w:pPr>
        <w:jc w:val="both"/>
        <w:rPr>
          <w:sz w:val="28"/>
          <w:szCs w:val="28"/>
          <w:lang w:val="kk-KZ"/>
        </w:rPr>
      </w:pPr>
      <w:r w:rsidRPr="00977BB2">
        <w:rPr>
          <w:sz w:val="28"/>
          <w:szCs w:val="28"/>
          <w:lang w:val="kk-KZ"/>
        </w:rPr>
        <w:t xml:space="preserve">e-mail: </w:t>
      </w:r>
      <w:hyperlink r:id="rId6" w:history="1">
        <w:r w:rsidRPr="00977BB2">
          <w:rPr>
            <w:color w:val="0000FF"/>
            <w:sz w:val="28"/>
            <w:szCs w:val="28"/>
            <w:u w:val="single"/>
            <w:lang w:val="kk-KZ"/>
          </w:rPr>
          <w:t>pv.kazakhstan@abbott.com</w:t>
        </w:r>
      </w:hyperlink>
    </w:p>
    <w:p w:rsidR="00977BB2" w:rsidRDefault="00977BB2" w:rsidP="00977BB2">
      <w:pPr>
        <w:jc w:val="both"/>
        <w:rPr>
          <w:sz w:val="20"/>
          <w:szCs w:val="20"/>
          <w:lang w:val="kk-KZ"/>
        </w:rPr>
      </w:pPr>
    </w:p>
    <w:p w:rsidR="00977BB2" w:rsidRDefault="00977BB2" w:rsidP="00977BB2">
      <w:pPr>
        <w:jc w:val="both"/>
        <w:rPr>
          <w:sz w:val="20"/>
          <w:szCs w:val="20"/>
          <w:lang w:val="kk-KZ"/>
        </w:rPr>
      </w:pPr>
    </w:p>
    <w:p w:rsidR="00977BB2" w:rsidRPr="000032D1" w:rsidRDefault="00977BB2" w:rsidP="00977BB2">
      <w:pPr>
        <w:jc w:val="both"/>
        <w:rPr>
          <w:sz w:val="20"/>
          <w:szCs w:val="20"/>
          <w:lang w:val="kk-KZ"/>
        </w:rPr>
      </w:pPr>
      <w:r w:rsidRPr="000032D1">
        <w:rPr>
          <w:caps/>
          <w:sz w:val="20"/>
          <w:lang w:val="kk-KZ"/>
        </w:rPr>
        <w:lastRenderedPageBreak/>
        <w:t>* -</w:t>
      </w:r>
      <w:r w:rsidRPr="000032D1">
        <w:rPr>
          <w:sz w:val="20"/>
          <w:szCs w:val="20"/>
          <w:lang w:val="kk-KZ"/>
        </w:rPr>
        <w:t xml:space="preserve">  егер вакцина 1 шілдеден кейін өндірілген болса, вакцинаның сақтау мерзімі келесі өндірілген жылдың 30 маусымына дейін  болып саналады.</w:t>
      </w:r>
    </w:p>
    <w:p w:rsidR="006A2119" w:rsidRPr="00977BB2" w:rsidRDefault="006A2119">
      <w:pPr>
        <w:rPr>
          <w:lang w:val="kk-KZ"/>
        </w:rPr>
      </w:pPr>
    </w:p>
    <w:sectPr w:rsidR="006A2119" w:rsidRPr="00977BB2" w:rsidSect="004641B1">
      <w:pgSz w:w="11906" w:h="16838"/>
      <w:pgMar w:top="7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2716"/>
    <w:multiLevelType w:val="hybridMultilevel"/>
    <w:tmpl w:val="46A815FC"/>
    <w:lvl w:ilvl="0" w:tplc="C2CEF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431BF4"/>
    <w:multiLevelType w:val="hybridMultilevel"/>
    <w:tmpl w:val="F4642B5E"/>
    <w:lvl w:ilvl="0" w:tplc="14986556">
      <w:start w:val="1"/>
      <w:numFmt w:val="bullet"/>
      <w:lvlText w:val=""/>
      <w:lvlJc w:val="left"/>
      <w:pPr>
        <w:tabs>
          <w:tab w:val="num" w:pos="717"/>
        </w:tabs>
        <w:ind w:left="717" w:hanging="71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69"/>
    <w:rsid w:val="000F4569"/>
    <w:rsid w:val="0013158A"/>
    <w:rsid w:val="00393900"/>
    <w:rsid w:val="003A4C57"/>
    <w:rsid w:val="003C0F8D"/>
    <w:rsid w:val="0041161D"/>
    <w:rsid w:val="00485E4E"/>
    <w:rsid w:val="005118EE"/>
    <w:rsid w:val="00526601"/>
    <w:rsid w:val="006A1A5B"/>
    <w:rsid w:val="006A2119"/>
    <w:rsid w:val="006B0918"/>
    <w:rsid w:val="006E045E"/>
    <w:rsid w:val="007E7CB7"/>
    <w:rsid w:val="00811BB4"/>
    <w:rsid w:val="00877165"/>
    <w:rsid w:val="008942FF"/>
    <w:rsid w:val="008C061A"/>
    <w:rsid w:val="008F5AF7"/>
    <w:rsid w:val="00977BB2"/>
    <w:rsid w:val="009A1863"/>
    <w:rsid w:val="00BE5D64"/>
    <w:rsid w:val="00BE7916"/>
    <w:rsid w:val="00C41775"/>
    <w:rsid w:val="00C81DA4"/>
    <w:rsid w:val="00CE3E46"/>
    <w:rsid w:val="00D91F26"/>
    <w:rsid w:val="00E47AD5"/>
    <w:rsid w:val="00E84276"/>
    <w:rsid w:val="00EC2F14"/>
    <w:rsid w:val="00F03A06"/>
    <w:rsid w:val="00F341BF"/>
    <w:rsid w:val="00F47147"/>
    <w:rsid w:val="00F64E4A"/>
    <w:rsid w:val="00F70173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BB2"/>
    <w:pPr>
      <w:keepNext/>
      <w:ind w:left="-180" w:right="535"/>
      <w:outlineLvl w:val="0"/>
    </w:pPr>
    <w:rPr>
      <w:b/>
      <w:bCs/>
      <w:lang w:val="x-none"/>
    </w:rPr>
  </w:style>
  <w:style w:type="paragraph" w:styleId="3">
    <w:name w:val="heading 3"/>
    <w:basedOn w:val="a"/>
    <w:next w:val="a"/>
    <w:link w:val="30"/>
    <w:qFormat/>
    <w:rsid w:val="00977BB2"/>
    <w:pPr>
      <w:keepNext/>
      <w:ind w:left="-180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BB2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977BB2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1">
    <w:name w:val="Body Text 3"/>
    <w:basedOn w:val="a"/>
    <w:link w:val="32"/>
    <w:rsid w:val="00977BB2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977BB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s1">
    <w:name w:val="s1"/>
    <w:rsid w:val="00977BB2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customStyle="1" w:styleId="a3">
    <w:basedOn w:val="a"/>
    <w:next w:val="a4"/>
    <w:link w:val="a5"/>
    <w:qFormat/>
    <w:rsid w:val="00977BB2"/>
    <w:pPr>
      <w:jc w:val="center"/>
    </w:pPr>
    <w:rPr>
      <w:rFonts w:ascii="Arial" w:hAnsi="Arial" w:cstheme="minorBidi"/>
      <w:b/>
      <w:szCs w:val="22"/>
      <w:lang w:eastAsia="en-US"/>
    </w:rPr>
  </w:style>
  <w:style w:type="character" w:customStyle="1" w:styleId="a5">
    <w:name w:val="Заголовок Знак"/>
    <w:link w:val="a3"/>
    <w:rsid w:val="00977BB2"/>
    <w:rPr>
      <w:rFonts w:ascii="Arial" w:eastAsia="Times New Roman" w:hAnsi="Arial"/>
      <w:b/>
      <w:sz w:val="24"/>
    </w:rPr>
  </w:style>
  <w:style w:type="paragraph" w:styleId="2">
    <w:name w:val="Body Text 2"/>
    <w:basedOn w:val="a"/>
    <w:link w:val="20"/>
    <w:uiPriority w:val="99"/>
    <w:unhideWhenUsed/>
    <w:rsid w:val="00977BB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77B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77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4">
    <w:name w:val="Title"/>
    <w:basedOn w:val="a"/>
    <w:next w:val="a"/>
    <w:link w:val="a6"/>
    <w:uiPriority w:val="10"/>
    <w:qFormat/>
    <w:rsid w:val="00977B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977B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F70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BB2"/>
    <w:pPr>
      <w:keepNext/>
      <w:ind w:left="-180" w:right="535"/>
      <w:outlineLvl w:val="0"/>
    </w:pPr>
    <w:rPr>
      <w:b/>
      <w:bCs/>
      <w:lang w:val="x-none"/>
    </w:rPr>
  </w:style>
  <w:style w:type="paragraph" w:styleId="3">
    <w:name w:val="heading 3"/>
    <w:basedOn w:val="a"/>
    <w:next w:val="a"/>
    <w:link w:val="30"/>
    <w:qFormat/>
    <w:rsid w:val="00977BB2"/>
    <w:pPr>
      <w:keepNext/>
      <w:ind w:left="-180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BB2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977BB2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1">
    <w:name w:val="Body Text 3"/>
    <w:basedOn w:val="a"/>
    <w:link w:val="32"/>
    <w:rsid w:val="00977BB2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977BB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s1">
    <w:name w:val="s1"/>
    <w:rsid w:val="00977BB2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customStyle="1" w:styleId="a3">
    <w:basedOn w:val="a"/>
    <w:next w:val="a4"/>
    <w:link w:val="a5"/>
    <w:qFormat/>
    <w:rsid w:val="00977BB2"/>
    <w:pPr>
      <w:jc w:val="center"/>
    </w:pPr>
    <w:rPr>
      <w:rFonts w:ascii="Arial" w:hAnsi="Arial" w:cstheme="minorBidi"/>
      <w:b/>
      <w:szCs w:val="22"/>
      <w:lang w:eastAsia="en-US"/>
    </w:rPr>
  </w:style>
  <w:style w:type="character" w:customStyle="1" w:styleId="a5">
    <w:name w:val="Заголовок Знак"/>
    <w:link w:val="a3"/>
    <w:rsid w:val="00977BB2"/>
    <w:rPr>
      <w:rFonts w:ascii="Arial" w:eastAsia="Times New Roman" w:hAnsi="Arial"/>
      <w:b/>
      <w:sz w:val="24"/>
    </w:rPr>
  </w:style>
  <w:style w:type="paragraph" w:styleId="2">
    <w:name w:val="Body Text 2"/>
    <w:basedOn w:val="a"/>
    <w:link w:val="20"/>
    <w:uiPriority w:val="99"/>
    <w:unhideWhenUsed/>
    <w:rsid w:val="00977BB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77B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77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4">
    <w:name w:val="Title"/>
    <w:basedOn w:val="a"/>
    <w:next w:val="a"/>
    <w:link w:val="a6"/>
    <w:uiPriority w:val="10"/>
    <w:qFormat/>
    <w:rsid w:val="00977B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977B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F7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.kazakhstan@abbo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Кульшанов Рахат Муратханович</dc:creator>
  <cp:lastModifiedBy>Тимур М. Жиенбаев</cp:lastModifiedBy>
  <cp:revision>2</cp:revision>
  <dcterms:created xsi:type="dcterms:W3CDTF">2020-06-08T14:26:00Z</dcterms:created>
  <dcterms:modified xsi:type="dcterms:W3CDTF">2020-06-08T14:26:00Z</dcterms:modified>
</cp:coreProperties>
</file>